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ACA83" w14:textId="19EB3354" w:rsidR="003B2522" w:rsidRPr="005D06BE" w:rsidRDefault="00467045" w:rsidP="00AB7BEF">
      <w:pPr>
        <w:spacing w:before="0"/>
        <w:jc w:val="center"/>
        <w:rPr>
          <w:b/>
        </w:rPr>
      </w:pPr>
      <w:r w:rsidRPr="005D06BE">
        <w:rPr>
          <w:b/>
        </w:rPr>
        <w:t xml:space="preserve">Uchwała </w:t>
      </w:r>
      <w:r w:rsidR="00C277B8">
        <w:rPr>
          <w:b/>
        </w:rPr>
        <w:t>n</w:t>
      </w:r>
      <w:r w:rsidR="00EE5150">
        <w:rPr>
          <w:b/>
        </w:rPr>
        <w:t>r</w:t>
      </w:r>
      <w:r w:rsidR="00227AA3">
        <w:rPr>
          <w:b/>
        </w:rPr>
        <w:t xml:space="preserve"> </w:t>
      </w:r>
      <w:r w:rsidR="00125B3D">
        <w:rPr>
          <w:b/>
        </w:rPr>
        <w:t>……..</w:t>
      </w:r>
    </w:p>
    <w:p w14:paraId="2037D7BD" w14:textId="436E63EB" w:rsidR="00474C05" w:rsidRPr="005D06BE" w:rsidRDefault="00474C05" w:rsidP="00AB7BEF">
      <w:pPr>
        <w:spacing w:before="0"/>
        <w:jc w:val="center"/>
        <w:rPr>
          <w:b/>
        </w:rPr>
      </w:pPr>
      <w:r w:rsidRPr="005D06BE">
        <w:rPr>
          <w:b/>
        </w:rPr>
        <w:t xml:space="preserve">Zarządu Województwa </w:t>
      </w:r>
      <w:r w:rsidR="00467045" w:rsidRPr="005D06BE">
        <w:rPr>
          <w:b/>
        </w:rPr>
        <w:t>Mazowieckiego</w:t>
      </w:r>
      <w:r w:rsidR="00467045" w:rsidRPr="005D06BE">
        <w:rPr>
          <w:b/>
        </w:rPr>
        <w:br/>
        <w:t>z dnia</w:t>
      </w:r>
      <w:r w:rsidR="00227AA3">
        <w:rPr>
          <w:b/>
        </w:rPr>
        <w:t xml:space="preserve"> </w:t>
      </w:r>
      <w:r w:rsidR="00125B3D">
        <w:rPr>
          <w:b/>
        </w:rPr>
        <w:t>……..</w:t>
      </w:r>
    </w:p>
    <w:p w14:paraId="1CEDCCA2" w14:textId="1C2C3A00" w:rsidR="00D059DE" w:rsidRPr="00741CF7" w:rsidRDefault="0015294D" w:rsidP="000102FB">
      <w:pPr>
        <w:pStyle w:val="Nagwek1"/>
        <w:spacing w:before="360" w:after="360"/>
        <w:rPr>
          <w:szCs w:val="24"/>
        </w:rPr>
      </w:pPr>
      <w:r w:rsidRPr="00741CF7">
        <w:t>w sprawie</w:t>
      </w:r>
      <w:r w:rsidR="0082570B" w:rsidRPr="00741CF7">
        <w:t xml:space="preserve"> </w:t>
      </w:r>
      <w:r w:rsidR="00B57965" w:rsidRPr="00741CF7">
        <w:t xml:space="preserve">przyjęcia, przekazania do opiniowania i konsultacji społecznych </w:t>
      </w:r>
      <w:r w:rsidR="0037051E" w:rsidRPr="00741CF7">
        <w:t xml:space="preserve">projektu </w:t>
      </w:r>
      <w:r w:rsidR="00B57965" w:rsidRPr="00741CF7">
        <w:t xml:space="preserve">uchwały Sejmiku Województwa Mazowieckiego w sprawie </w:t>
      </w:r>
      <w:r w:rsidR="00125B3D" w:rsidRPr="00741CF7">
        <w:rPr>
          <w:szCs w:val="24"/>
        </w:rPr>
        <w:t>planu działań krótkoterminowych dla strefy mazowieckiej, w której istnieje ryzyko przekroczenia poziom</w:t>
      </w:r>
      <w:r w:rsidR="00935BB8">
        <w:rPr>
          <w:szCs w:val="24"/>
        </w:rPr>
        <w:t>ów</w:t>
      </w:r>
      <w:r w:rsidR="00125B3D" w:rsidRPr="00741CF7">
        <w:rPr>
          <w:szCs w:val="24"/>
        </w:rPr>
        <w:t xml:space="preserve"> dopuszczaln</w:t>
      </w:r>
      <w:r w:rsidR="00935BB8">
        <w:rPr>
          <w:szCs w:val="24"/>
        </w:rPr>
        <w:t>ych</w:t>
      </w:r>
      <w:r w:rsidR="00125B3D" w:rsidRPr="00741CF7">
        <w:rPr>
          <w:szCs w:val="24"/>
        </w:rPr>
        <w:t xml:space="preserve"> i alarmowego dwutlenku siarki </w:t>
      </w:r>
      <w:r w:rsidR="00B57965" w:rsidRPr="00741CF7">
        <w:rPr>
          <w:szCs w:val="24"/>
        </w:rPr>
        <w:br/>
      </w:r>
      <w:r w:rsidR="00BE5F58" w:rsidRPr="00741CF7">
        <w:rPr>
          <w:szCs w:val="24"/>
        </w:rPr>
        <w:t>w powietrzu</w:t>
      </w:r>
      <w:r w:rsidR="00125B3D" w:rsidRPr="00741CF7">
        <w:rPr>
          <w:szCs w:val="24"/>
        </w:rPr>
        <w:t xml:space="preserve"> </w:t>
      </w:r>
    </w:p>
    <w:p w14:paraId="7E562E8C" w14:textId="087DBD3A" w:rsidR="00474C05" w:rsidRPr="00741CF7" w:rsidRDefault="0069109B" w:rsidP="00DD4FF0">
      <w:pPr>
        <w:pStyle w:val="Tekstkomentarza"/>
        <w:rPr>
          <w:sz w:val="22"/>
          <w:szCs w:val="22"/>
        </w:rPr>
      </w:pPr>
      <w:r w:rsidRPr="00741CF7">
        <w:rPr>
          <w:sz w:val="22"/>
          <w:szCs w:val="22"/>
        </w:rPr>
        <w:t>Na podstawie</w:t>
      </w:r>
      <w:r w:rsidR="000102FB" w:rsidRPr="00741CF7">
        <w:rPr>
          <w:sz w:val="22"/>
          <w:szCs w:val="22"/>
        </w:rPr>
        <w:t xml:space="preserve"> art. </w:t>
      </w:r>
      <w:r w:rsidRPr="00741CF7">
        <w:rPr>
          <w:sz w:val="22"/>
          <w:szCs w:val="22"/>
        </w:rPr>
        <w:t>41 ust. 1</w:t>
      </w:r>
      <w:r w:rsidR="000102FB" w:rsidRPr="00741CF7">
        <w:rPr>
          <w:sz w:val="22"/>
          <w:szCs w:val="22"/>
        </w:rPr>
        <w:t xml:space="preserve">, w związku z </w:t>
      </w:r>
      <w:r w:rsidR="003F5E6B" w:rsidRPr="00741CF7">
        <w:rPr>
          <w:sz w:val="22"/>
          <w:szCs w:val="22"/>
        </w:rPr>
        <w:t>art. 10a</w:t>
      </w:r>
      <w:r w:rsidR="00946F55" w:rsidRPr="00741CF7">
        <w:rPr>
          <w:sz w:val="22"/>
          <w:szCs w:val="22"/>
        </w:rPr>
        <w:t xml:space="preserve"> ust. 1</w:t>
      </w:r>
      <w:r w:rsidR="003F5E6B" w:rsidRPr="00741CF7">
        <w:rPr>
          <w:sz w:val="22"/>
          <w:szCs w:val="22"/>
        </w:rPr>
        <w:t xml:space="preserve"> </w:t>
      </w:r>
      <w:r w:rsidR="00172691" w:rsidRPr="00741CF7">
        <w:rPr>
          <w:sz w:val="22"/>
          <w:szCs w:val="22"/>
        </w:rPr>
        <w:t xml:space="preserve">i 2 </w:t>
      </w:r>
      <w:r w:rsidR="003F5E6B" w:rsidRPr="00741CF7">
        <w:rPr>
          <w:sz w:val="22"/>
          <w:szCs w:val="22"/>
        </w:rPr>
        <w:t xml:space="preserve">oraz </w:t>
      </w:r>
      <w:r w:rsidR="000102FB" w:rsidRPr="00741CF7">
        <w:rPr>
          <w:sz w:val="22"/>
          <w:szCs w:val="22"/>
        </w:rPr>
        <w:t xml:space="preserve">art. 11 ust. 2 pkt 5 </w:t>
      </w:r>
      <w:r w:rsidR="00474C05" w:rsidRPr="00741CF7">
        <w:rPr>
          <w:sz w:val="22"/>
          <w:szCs w:val="22"/>
        </w:rPr>
        <w:t>ustawy z</w:t>
      </w:r>
      <w:r w:rsidR="00A77C5F" w:rsidRPr="00741CF7">
        <w:rPr>
          <w:sz w:val="22"/>
          <w:szCs w:val="22"/>
        </w:rPr>
        <w:t xml:space="preserve"> </w:t>
      </w:r>
      <w:r w:rsidR="00474C05" w:rsidRPr="00741CF7">
        <w:rPr>
          <w:sz w:val="22"/>
          <w:szCs w:val="22"/>
        </w:rPr>
        <w:t>dnia 5 c</w:t>
      </w:r>
      <w:r w:rsidR="00070B75" w:rsidRPr="00741CF7">
        <w:rPr>
          <w:sz w:val="22"/>
          <w:szCs w:val="22"/>
        </w:rPr>
        <w:t xml:space="preserve">zerwca 1998 r. </w:t>
      </w:r>
      <w:r w:rsidR="00474C05" w:rsidRPr="00741CF7">
        <w:rPr>
          <w:sz w:val="22"/>
          <w:szCs w:val="22"/>
        </w:rPr>
        <w:t>o samorządzie województwa</w:t>
      </w:r>
      <w:r w:rsidR="003B2522" w:rsidRPr="00741CF7">
        <w:rPr>
          <w:sz w:val="22"/>
          <w:szCs w:val="22"/>
        </w:rPr>
        <w:t xml:space="preserve"> </w:t>
      </w:r>
      <w:r w:rsidR="0027124F" w:rsidRPr="00741CF7">
        <w:rPr>
          <w:sz w:val="22"/>
          <w:szCs w:val="22"/>
        </w:rPr>
        <w:t>(Dz. U. z 20</w:t>
      </w:r>
      <w:r w:rsidR="0036396F" w:rsidRPr="00741CF7">
        <w:rPr>
          <w:sz w:val="22"/>
          <w:szCs w:val="22"/>
        </w:rPr>
        <w:t>20</w:t>
      </w:r>
      <w:r w:rsidR="0027124F" w:rsidRPr="00741CF7">
        <w:rPr>
          <w:sz w:val="22"/>
          <w:szCs w:val="22"/>
        </w:rPr>
        <w:t xml:space="preserve"> r. poz.</w:t>
      </w:r>
      <w:r w:rsidR="00E70098" w:rsidRPr="00741CF7">
        <w:rPr>
          <w:sz w:val="22"/>
          <w:szCs w:val="22"/>
        </w:rPr>
        <w:t xml:space="preserve"> 1668</w:t>
      </w:r>
      <w:r w:rsidR="0036396F" w:rsidRPr="00741CF7">
        <w:rPr>
          <w:sz w:val="22"/>
          <w:szCs w:val="22"/>
        </w:rPr>
        <w:t>)</w:t>
      </w:r>
      <w:r w:rsidR="003F5E6B" w:rsidRPr="00741CF7">
        <w:rPr>
          <w:sz w:val="22"/>
          <w:szCs w:val="22"/>
        </w:rPr>
        <w:t>,</w:t>
      </w:r>
      <w:r w:rsidR="000E4F00" w:rsidRPr="00741CF7">
        <w:rPr>
          <w:sz w:val="22"/>
          <w:szCs w:val="22"/>
        </w:rPr>
        <w:t xml:space="preserve"> </w:t>
      </w:r>
      <w:r w:rsidR="00F56D14" w:rsidRPr="00741CF7">
        <w:rPr>
          <w:sz w:val="22"/>
          <w:szCs w:val="22"/>
        </w:rPr>
        <w:t>art. 92 ust. 1 ustawy z dnia 27 kwietnia 2001 r.</w:t>
      </w:r>
      <w:r w:rsidR="003F5E6B" w:rsidRPr="00741CF7">
        <w:rPr>
          <w:sz w:val="22"/>
          <w:szCs w:val="22"/>
        </w:rPr>
        <w:t xml:space="preserve"> –</w:t>
      </w:r>
      <w:r w:rsidR="00F56D14" w:rsidRPr="00741CF7">
        <w:rPr>
          <w:sz w:val="22"/>
          <w:szCs w:val="22"/>
        </w:rPr>
        <w:t xml:space="preserve"> Prawo ochrony środowiska (</w:t>
      </w:r>
      <w:hyperlink r:id="rId8" w:history="1">
        <w:r w:rsidR="00F56D14" w:rsidRPr="00741CF7">
          <w:rPr>
            <w:sz w:val="22"/>
            <w:szCs w:val="22"/>
          </w:rPr>
          <w:t>Dz. U. z 20</w:t>
        </w:r>
        <w:r w:rsidR="00731EB4" w:rsidRPr="00741CF7">
          <w:rPr>
            <w:sz w:val="22"/>
            <w:szCs w:val="22"/>
          </w:rPr>
          <w:t>20</w:t>
        </w:r>
        <w:r w:rsidR="00F56D14" w:rsidRPr="00741CF7">
          <w:rPr>
            <w:sz w:val="22"/>
            <w:szCs w:val="22"/>
          </w:rPr>
          <w:t xml:space="preserve"> r. poz. </w:t>
        </w:r>
      </w:hyperlink>
      <w:r w:rsidR="00F56D14" w:rsidRPr="00741CF7">
        <w:rPr>
          <w:sz w:val="22"/>
          <w:szCs w:val="22"/>
        </w:rPr>
        <w:t>1</w:t>
      </w:r>
      <w:r w:rsidR="00731EB4" w:rsidRPr="00741CF7">
        <w:rPr>
          <w:sz w:val="22"/>
          <w:szCs w:val="22"/>
        </w:rPr>
        <w:t>219</w:t>
      </w:r>
      <w:r w:rsidR="00F56D14" w:rsidRPr="00741CF7">
        <w:rPr>
          <w:sz w:val="22"/>
          <w:szCs w:val="22"/>
        </w:rPr>
        <w:t>,</w:t>
      </w:r>
      <w:r w:rsidR="00E70098" w:rsidRPr="00741CF7">
        <w:rPr>
          <w:sz w:val="22"/>
          <w:szCs w:val="22"/>
        </w:rPr>
        <w:t xml:space="preserve"> 1378</w:t>
      </w:r>
      <w:r w:rsidR="00DE4C9C">
        <w:rPr>
          <w:sz w:val="22"/>
          <w:szCs w:val="22"/>
        </w:rPr>
        <w:t xml:space="preserve"> i </w:t>
      </w:r>
      <w:r w:rsidR="00E70098" w:rsidRPr="00741CF7">
        <w:rPr>
          <w:sz w:val="22"/>
          <w:szCs w:val="22"/>
        </w:rPr>
        <w:t>1565</w:t>
      </w:r>
      <w:r w:rsidR="003F5E6B" w:rsidRPr="00741CF7">
        <w:rPr>
          <w:sz w:val="22"/>
          <w:szCs w:val="22"/>
        </w:rPr>
        <w:t>) oraz</w:t>
      </w:r>
      <w:r w:rsidR="00F56D14" w:rsidRPr="00741CF7">
        <w:rPr>
          <w:sz w:val="22"/>
          <w:szCs w:val="22"/>
        </w:rPr>
        <w:t xml:space="preserve"> </w:t>
      </w:r>
      <w:r w:rsidR="00CC262F" w:rsidRPr="00741CF7">
        <w:rPr>
          <w:sz w:val="22"/>
          <w:szCs w:val="22"/>
        </w:rPr>
        <w:t>§ 2 ust. 1 pkt 2, ust. 2 pkt 4 i ust. 3</w:t>
      </w:r>
      <w:r w:rsidR="003F5E6B" w:rsidRPr="00741CF7">
        <w:rPr>
          <w:sz w:val="22"/>
          <w:szCs w:val="22"/>
        </w:rPr>
        <w:t xml:space="preserve"> </w:t>
      </w:r>
      <w:r w:rsidR="0090761A" w:rsidRPr="00741CF7">
        <w:rPr>
          <w:sz w:val="22"/>
          <w:szCs w:val="22"/>
        </w:rPr>
        <w:t xml:space="preserve">uchwały </w:t>
      </w:r>
      <w:r w:rsidR="003F5E6B" w:rsidRPr="00741CF7">
        <w:rPr>
          <w:sz w:val="22"/>
          <w:szCs w:val="22"/>
        </w:rPr>
        <w:t xml:space="preserve">nr 176/11 </w:t>
      </w:r>
      <w:r w:rsidR="0090761A" w:rsidRPr="00741CF7">
        <w:rPr>
          <w:sz w:val="22"/>
          <w:szCs w:val="22"/>
        </w:rPr>
        <w:t>Sejmiku Województwa Mazowieckiego z dnia 21 listopada 2011 r. w sprawie zasad i trybu przeprowadzania konsultacji z mieszkańcami Województwa Mazowieckiego</w:t>
      </w:r>
      <w:r w:rsidR="003F5E6B" w:rsidRPr="00741CF7">
        <w:rPr>
          <w:sz w:val="22"/>
          <w:szCs w:val="22"/>
        </w:rPr>
        <w:t xml:space="preserve"> -</w:t>
      </w:r>
      <w:r w:rsidR="00474C05" w:rsidRPr="00741CF7">
        <w:rPr>
          <w:sz w:val="22"/>
          <w:szCs w:val="22"/>
        </w:rPr>
        <w:t xml:space="preserve"> uchwala się, co następuje:</w:t>
      </w:r>
    </w:p>
    <w:p w14:paraId="4B44AF57" w14:textId="77777777" w:rsidR="0071173F" w:rsidRPr="00741CF7" w:rsidRDefault="0071173F" w:rsidP="008C1DB3">
      <w:pPr>
        <w:pStyle w:val="Nagwek2"/>
        <w:spacing w:before="120" w:after="120"/>
      </w:pPr>
      <w:r w:rsidRPr="00741CF7">
        <w:t>§ 1.</w:t>
      </w:r>
    </w:p>
    <w:p w14:paraId="2244EAA5" w14:textId="064AB3F9" w:rsidR="00C5696C" w:rsidRPr="00741CF7" w:rsidRDefault="00C5696C" w:rsidP="003A6B17">
      <w:pPr>
        <w:pStyle w:val="Akapitzlist"/>
        <w:numPr>
          <w:ilvl w:val="0"/>
          <w:numId w:val="22"/>
        </w:numPr>
        <w:spacing w:before="120" w:after="120"/>
        <w:ind w:left="426"/>
      </w:pPr>
      <w:r w:rsidRPr="00741CF7">
        <w:t xml:space="preserve">Przyjmuje się treść projektu </w:t>
      </w:r>
      <w:r w:rsidR="00C10A50" w:rsidRPr="00741CF7">
        <w:t xml:space="preserve">uchwały Sejmiku Województwa Mazowieckiego w sprawie </w:t>
      </w:r>
      <w:r w:rsidR="006407B4" w:rsidRPr="00741CF7">
        <w:t>planu działań krótkoterminowych dla strefy mazowieckiej, w której istnieje ryzyko przekroczenia poziom</w:t>
      </w:r>
      <w:r w:rsidR="00935BB8">
        <w:t>ów</w:t>
      </w:r>
      <w:r w:rsidR="006407B4" w:rsidRPr="00741CF7">
        <w:t xml:space="preserve"> dopuszczaln</w:t>
      </w:r>
      <w:r w:rsidR="00935BB8">
        <w:t>ych</w:t>
      </w:r>
      <w:r w:rsidR="006407B4" w:rsidRPr="00741CF7">
        <w:t xml:space="preserve"> i alarmowego dwutlenku siarki w powietrzu</w:t>
      </w:r>
      <w:r w:rsidR="003A6B17" w:rsidRPr="00741CF7">
        <w:t>,</w:t>
      </w:r>
      <w:r w:rsidRPr="00741CF7">
        <w:t xml:space="preserve"> </w:t>
      </w:r>
      <w:r w:rsidR="00A66FBE">
        <w:br/>
      </w:r>
      <w:bookmarkStart w:id="0" w:name="_GoBack"/>
      <w:bookmarkEnd w:id="0"/>
      <w:r w:rsidR="00A66FBE">
        <w:t xml:space="preserve">w </w:t>
      </w:r>
      <w:r w:rsidR="003A6B17" w:rsidRPr="00741CF7">
        <w:t>brzmieniu stanowiącym załącznik n</w:t>
      </w:r>
      <w:r w:rsidR="0017583C" w:rsidRPr="00741CF7">
        <w:t xml:space="preserve">r 1 </w:t>
      </w:r>
      <w:r w:rsidR="003A6B17" w:rsidRPr="00741CF7">
        <w:t>do uchwały.</w:t>
      </w:r>
    </w:p>
    <w:p w14:paraId="78FC9579" w14:textId="4EAD2760" w:rsidR="003A6B17" w:rsidRPr="00741CF7" w:rsidRDefault="003A6B17" w:rsidP="003A6B17">
      <w:pPr>
        <w:pStyle w:val="Akapitzlist"/>
        <w:numPr>
          <w:ilvl w:val="0"/>
          <w:numId w:val="22"/>
        </w:numPr>
        <w:ind w:left="426"/>
      </w:pPr>
      <w:r w:rsidRPr="00741CF7">
        <w:t>Projekt, o którym mowa w ust. 1, przekazuje się do opiniowania właściwym wójtom, burmistrzom lub pre</w:t>
      </w:r>
      <w:r w:rsidR="003F5E6B" w:rsidRPr="00741CF7">
        <w:t>zydentom miast i</w:t>
      </w:r>
      <w:r w:rsidRPr="00741CF7">
        <w:t xml:space="preserve"> starostom.</w:t>
      </w:r>
    </w:p>
    <w:p w14:paraId="2B241D9B" w14:textId="63CC5B20" w:rsidR="007C571E" w:rsidRPr="00741CF7" w:rsidRDefault="007C571E" w:rsidP="003A6B17">
      <w:pPr>
        <w:pStyle w:val="Akapitzlist"/>
        <w:numPr>
          <w:ilvl w:val="0"/>
          <w:numId w:val="22"/>
        </w:numPr>
        <w:ind w:left="426"/>
      </w:pPr>
      <w:r w:rsidRPr="00741CF7">
        <w:t>Projekt, o którym mowa w ust. 1</w:t>
      </w:r>
      <w:r w:rsidR="003F5E6B" w:rsidRPr="00741CF7">
        <w:t>,</w:t>
      </w:r>
      <w:r w:rsidRPr="00741CF7">
        <w:t xml:space="preserve"> poddaje się konsultacjom społecznym. </w:t>
      </w:r>
    </w:p>
    <w:p w14:paraId="4C4EAD52" w14:textId="0BF2C6E7" w:rsidR="008745B5" w:rsidRDefault="008745B5" w:rsidP="008C1DB3">
      <w:pPr>
        <w:pStyle w:val="Nagwek2"/>
        <w:spacing w:before="120" w:after="120"/>
      </w:pPr>
      <w:r w:rsidRPr="00741CF7">
        <w:t>§ 2.</w:t>
      </w:r>
    </w:p>
    <w:p w14:paraId="18027090" w14:textId="13C5F257" w:rsidR="0042663C" w:rsidRDefault="0042663C" w:rsidP="008C1DB3">
      <w:pPr>
        <w:spacing w:before="120" w:after="120"/>
      </w:pPr>
      <w:r w:rsidRPr="007F04EC">
        <w:t xml:space="preserve">Celem </w:t>
      </w:r>
      <w:r w:rsidRPr="007F04EC">
        <w:rPr>
          <w:bCs/>
          <w:iCs/>
        </w:rPr>
        <w:t>zapewnienia możliwości udziału społeczeństwa,</w:t>
      </w:r>
      <w:r w:rsidRPr="007F04EC">
        <w:t xml:space="preserve"> zwanego dalej „konsultacjami społecznymi”, jest zebranie uwag i wniosków dotyczących projektu uchwały</w:t>
      </w:r>
      <w:r>
        <w:t xml:space="preserve"> Sejmiku Województwa Mazowieckiego w sprawie </w:t>
      </w:r>
      <w:r w:rsidR="0036396F">
        <w:rPr>
          <w:bCs/>
        </w:rPr>
        <w:t>planu działań krótkoterminowych</w:t>
      </w:r>
      <w:r>
        <w:t xml:space="preserve"> dla </w:t>
      </w:r>
      <w:r w:rsidR="0036396F">
        <w:t>strefy</w:t>
      </w:r>
      <w:r>
        <w:br/>
      </w:r>
      <w:r w:rsidR="0036396F">
        <w:t>mazowieckiej</w:t>
      </w:r>
      <w:r>
        <w:t xml:space="preserve">, </w:t>
      </w:r>
      <w:r w:rsidR="0036396F">
        <w:t>w której istnieje ryzyko przekroczenia poziom</w:t>
      </w:r>
      <w:r w:rsidR="00935BB8">
        <w:t>ów</w:t>
      </w:r>
      <w:r w:rsidR="0036396F">
        <w:t xml:space="preserve"> dopuszczaln</w:t>
      </w:r>
      <w:r w:rsidR="00935BB8">
        <w:t>ych</w:t>
      </w:r>
      <w:r w:rsidR="0036396F">
        <w:t xml:space="preserve"> i alarmowego w powietrzu</w:t>
      </w:r>
      <w:r w:rsidR="007507E2">
        <w:t>.</w:t>
      </w:r>
    </w:p>
    <w:p w14:paraId="403CA691" w14:textId="4D9B21A4" w:rsidR="008745B5" w:rsidRPr="007F04EC" w:rsidRDefault="008745B5" w:rsidP="008C1DB3">
      <w:pPr>
        <w:pStyle w:val="Nagwek2"/>
        <w:spacing w:before="120" w:after="120"/>
      </w:pPr>
      <w:r w:rsidRPr="007F04EC">
        <w:t xml:space="preserve">§ </w:t>
      </w:r>
      <w:r w:rsidR="00AA11D3">
        <w:t>3</w:t>
      </w:r>
      <w:r w:rsidRPr="007F04EC">
        <w:t>.</w:t>
      </w:r>
    </w:p>
    <w:p w14:paraId="71CEE164" w14:textId="77777777" w:rsidR="008745B5" w:rsidRPr="007F04EC" w:rsidRDefault="008745B5" w:rsidP="008C1DB3">
      <w:pPr>
        <w:spacing w:before="120" w:after="120"/>
      </w:pPr>
      <w:r w:rsidRPr="007F04EC">
        <w:t>Określa się termin konsultacji społecznych:</w:t>
      </w:r>
    </w:p>
    <w:p w14:paraId="28A9A108" w14:textId="2EEAC215" w:rsidR="008745B5" w:rsidRPr="007F04EC" w:rsidRDefault="008745B5" w:rsidP="008C1DB3">
      <w:pPr>
        <w:numPr>
          <w:ilvl w:val="0"/>
          <w:numId w:val="19"/>
        </w:numPr>
        <w:spacing w:before="120" w:after="120"/>
      </w:pPr>
      <w:r w:rsidRPr="007F04EC">
        <w:t xml:space="preserve">rozpoczęcia konsultacji: na dzień </w:t>
      </w:r>
      <w:r w:rsidR="00125B3D">
        <w:t>3</w:t>
      </w:r>
      <w:r w:rsidR="00D41156">
        <w:t xml:space="preserve"> </w:t>
      </w:r>
      <w:r w:rsidR="00125B3D">
        <w:t>grudnia</w:t>
      </w:r>
      <w:r>
        <w:t xml:space="preserve"> 2020</w:t>
      </w:r>
      <w:r w:rsidRPr="007F04EC">
        <w:t xml:space="preserve"> r.;</w:t>
      </w:r>
    </w:p>
    <w:p w14:paraId="0E93725F" w14:textId="19091D01" w:rsidR="008745B5" w:rsidRPr="007F04EC" w:rsidRDefault="008745B5" w:rsidP="008C1DB3">
      <w:pPr>
        <w:numPr>
          <w:ilvl w:val="0"/>
          <w:numId w:val="19"/>
        </w:numPr>
        <w:spacing w:before="120" w:after="120"/>
      </w:pPr>
      <w:r w:rsidRPr="007F04EC">
        <w:t xml:space="preserve">zakończenia konsultacji: na dzień </w:t>
      </w:r>
      <w:r w:rsidR="00D41156">
        <w:t xml:space="preserve">23 </w:t>
      </w:r>
      <w:r w:rsidR="00125B3D">
        <w:t>grudnia</w:t>
      </w:r>
      <w:r w:rsidRPr="007F04EC">
        <w:t xml:space="preserve"> 20</w:t>
      </w:r>
      <w:r w:rsidR="0015294D">
        <w:t>20</w:t>
      </w:r>
      <w:r w:rsidRPr="007F04EC">
        <w:t xml:space="preserve"> r.</w:t>
      </w:r>
    </w:p>
    <w:p w14:paraId="49975E68" w14:textId="0610A94C" w:rsidR="008745B5" w:rsidRPr="007F04EC" w:rsidRDefault="008745B5" w:rsidP="008C1DB3">
      <w:pPr>
        <w:pStyle w:val="Nagwek2"/>
        <w:spacing w:before="120" w:after="120"/>
      </w:pPr>
      <w:r w:rsidRPr="007F04EC">
        <w:t xml:space="preserve">§ </w:t>
      </w:r>
      <w:r w:rsidR="00AA11D3">
        <w:t>4</w:t>
      </w:r>
      <w:r w:rsidRPr="007F04EC">
        <w:t>.</w:t>
      </w:r>
    </w:p>
    <w:p w14:paraId="4E627DE6" w14:textId="1B74D7E4" w:rsidR="0015294D" w:rsidRPr="0071173F" w:rsidRDefault="0015294D" w:rsidP="008C1DB3">
      <w:pPr>
        <w:spacing w:before="120" w:after="120"/>
      </w:pPr>
      <w:r w:rsidRPr="0071173F">
        <w:t>Treść zawiadomienia Zarządu Województwa Mazowieckiego informującego o sporządzeniu proje</w:t>
      </w:r>
      <w:r>
        <w:t xml:space="preserve">ktu, o którym mowa w § </w:t>
      </w:r>
      <w:r w:rsidR="0042663C">
        <w:t>2</w:t>
      </w:r>
      <w:r w:rsidR="00F7418D">
        <w:t xml:space="preserve"> oraz</w:t>
      </w:r>
      <w:r>
        <w:t xml:space="preserve"> </w:t>
      </w:r>
      <w:r w:rsidRPr="0071173F">
        <w:t xml:space="preserve">rozpoczęciu i formie konsultacji społecznych stanowi załącznik nr </w:t>
      </w:r>
      <w:r w:rsidR="00AA11D3">
        <w:t>2</w:t>
      </w:r>
      <w:r w:rsidRPr="0071173F">
        <w:t xml:space="preserve"> do uchwały.</w:t>
      </w:r>
    </w:p>
    <w:p w14:paraId="7BC51B41" w14:textId="2D2848C3" w:rsidR="0071173F" w:rsidRPr="0071173F" w:rsidRDefault="0071173F" w:rsidP="008C1DB3">
      <w:pPr>
        <w:pStyle w:val="Nagwek2"/>
        <w:spacing w:before="120" w:after="120"/>
      </w:pPr>
      <w:r w:rsidRPr="0071173F">
        <w:t xml:space="preserve">§ </w:t>
      </w:r>
      <w:r w:rsidR="00AA11D3">
        <w:t>5</w:t>
      </w:r>
      <w:r w:rsidRPr="0071173F">
        <w:t>.</w:t>
      </w:r>
    </w:p>
    <w:p w14:paraId="53B38C84" w14:textId="451929F8" w:rsidR="0071173F" w:rsidRDefault="0071173F" w:rsidP="008C1DB3">
      <w:pPr>
        <w:spacing w:before="120" w:after="120"/>
      </w:pPr>
      <w:r w:rsidRPr="0071173F">
        <w:t>Wykonanie uchwały powierza się Dyrektorowi Departamentu Gospodarki Odpadami</w:t>
      </w:r>
      <w:r w:rsidR="00910871">
        <w:t xml:space="preserve">, Emisji </w:t>
      </w:r>
      <w:r w:rsidR="00910871">
        <w:br/>
        <w:t xml:space="preserve">i </w:t>
      </w:r>
      <w:r w:rsidRPr="0071173F">
        <w:t>Pozwoleń Zintegrowanych</w:t>
      </w:r>
      <w:r w:rsidR="00910871">
        <w:t xml:space="preserve"> U</w:t>
      </w:r>
      <w:r w:rsidRPr="0071173F">
        <w:t>rzędu Marszałkowskiego Wojewód</w:t>
      </w:r>
      <w:r w:rsidR="00206416">
        <w:t xml:space="preserve">ztwa Mazowieckiego </w:t>
      </w:r>
      <w:r w:rsidR="00910871">
        <w:br/>
      </w:r>
      <w:r w:rsidR="00206416">
        <w:t>w Warszawie.</w:t>
      </w:r>
    </w:p>
    <w:p w14:paraId="2A228031" w14:textId="53F75A51" w:rsidR="00B823D2" w:rsidRDefault="00B823D2" w:rsidP="008C1DB3">
      <w:pPr>
        <w:pStyle w:val="Nagwek2"/>
        <w:spacing w:before="120" w:after="120"/>
      </w:pPr>
      <w:r>
        <w:t xml:space="preserve">§ </w:t>
      </w:r>
      <w:r w:rsidR="00AA11D3">
        <w:t>6.</w:t>
      </w:r>
    </w:p>
    <w:p w14:paraId="1DBAA29E" w14:textId="77777777" w:rsidR="008C1DB3" w:rsidRDefault="00B823D2" w:rsidP="008C1DB3">
      <w:pPr>
        <w:spacing w:before="120" w:after="120"/>
        <w:sectPr w:rsidR="008C1DB3" w:rsidSect="00522B07">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1418" w:left="1418" w:header="709" w:footer="709" w:gutter="0"/>
          <w:cols w:space="708"/>
          <w:docGrid w:linePitch="360"/>
        </w:sectPr>
      </w:pPr>
      <w:r w:rsidRPr="00F94536">
        <w:t xml:space="preserve">Uchwała wchodzi w </w:t>
      </w:r>
      <w:r w:rsidRPr="00B823D2">
        <w:t>życie</w:t>
      </w:r>
      <w:r w:rsidRPr="00F94536">
        <w:t xml:space="preserve"> </w:t>
      </w:r>
      <w:r w:rsidR="004B3387">
        <w:t>z dniem podjęcia.</w:t>
      </w:r>
    </w:p>
    <w:p w14:paraId="74C45973" w14:textId="0A2DE3EF" w:rsidR="002C1919" w:rsidRPr="00B12042" w:rsidRDefault="00B14CE2" w:rsidP="00B12042">
      <w:pPr>
        <w:spacing w:line="276" w:lineRule="auto"/>
        <w:jc w:val="center"/>
        <w:rPr>
          <w:b/>
        </w:rPr>
      </w:pPr>
      <w:r w:rsidRPr="00A77C5F">
        <w:rPr>
          <w:b/>
        </w:rPr>
        <w:lastRenderedPageBreak/>
        <w:t>Uzasadnienie</w:t>
      </w:r>
    </w:p>
    <w:p w14:paraId="61A85C05" w14:textId="2CFB5D6F" w:rsidR="002C1919" w:rsidRPr="002C1919" w:rsidRDefault="002C1919" w:rsidP="00B12042">
      <w:pPr>
        <w:spacing w:before="0" w:line="276" w:lineRule="auto"/>
        <w:ind w:firstLine="540"/>
      </w:pPr>
      <w:r w:rsidRPr="002C1919">
        <w:t xml:space="preserve">Ustawa Prawo ochrony środowiska nakłada na sejmik województwa obowiązek określenia w drodze uchwał, planów działań krótkoterminowych.  Pismem z dnia </w:t>
      </w:r>
      <w:r w:rsidR="00B12042" w:rsidRPr="00B12042">
        <w:t>3</w:t>
      </w:r>
      <w:r w:rsidRPr="002C1919">
        <w:t xml:space="preserve"> </w:t>
      </w:r>
      <w:r w:rsidR="00B12042" w:rsidRPr="00B12042">
        <w:t>grudnia</w:t>
      </w:r>
      <w:r w:rsidRPr="002C1919">
        <w:t xml:space="preserve"> 20</w:t>
      </w:r>
      <w:r w:rsidR="00B12042" w:rsidRPr="00B12042">
        <w:t>19</w:t>
      </w:r>
      <w:r w:rsidRPr="002C1919">
        <w:t xml:space="preserve"> r. </w:t>
      </w:r>
      <w:r w:rsidR="00B12042" w:rsidRPr="00B12042">
        <w:t>Główny</w:t>
      </w:r>
      <w:r w:rsidRPr="002C1919">
        <w:t xml:space="preserve"> Inspektor Ochrony Środowiska przekazał Zarządowi Województwa Mazowieckiego informację o ryzyku wystąpienia, w strefie mazowieckiej,  przekroczenia poziomu </w:t>
      </w:r>
      <w:r w:rsidR="00B12042" w:rsidRPr="00B12042">
        <w:t>dopuszczalnego dwutlenku siarki</w:t>
      </w:r>
      <w:r w:rsidRPr="002C1919">
        <w:t xml:space="preserve"> w powietrzu. W takim przypadku, zgodnie z art. 92 ustawy Prawo ochrony środowiska,  zarząd województwa, w terminie 1</w:t>
      </w:r>
      <w:r w:rsidR="00B12042" w:rsidRPr="00B12042">
        <w:t>2</w:t>
      </w:r>
      <w:r w:rsidRPr="002C1919">
        <w:t xml:space="preserve"> miesięcy od dnia otrzymania informacji o ryzyku przekroczenia, opracowuje i przedstawia do zaopiniowania właściwym wójtom, burmistrzom lub prezydentom miast i starostom projekt uchwały w sprawie planu działań krótkoterminowych, a sejmik województwa, w terminie 1</w:t>
      </w:r>
      <w:r w:rsidR="00B12042" w:rsidRPr="00B12042">
        <w:t>5</w:t>
      </w:r>
      <w:r w:rsidRPr="002C1919">
        <w:t xml:space="preserve"> miesięcy od dnia otrzymania informacji, określa w drodze uchwały, plan działań krótkoterminowych, w którym ustala się działania mające na celu:</w:t>
      </w:r>
    </w:p>
    <w:p w14:paraId="12DF27D3" w14:textId="77777777" w:rsidR="002C1919" w:rsidRPr="002C1919" w:rsidRDefault="002C1919" w:rsidP="00B12042">
      <w:pPr>
        <w:numPr>
          <w:ilvl w:val="0"/>
          <w:numId w:val="24"/>
        </w:numPr>
        <w:tabs>
          <w:tab w:val="left" w:pos="-1985"/>
        </w:tabs>
        <w:spacing w:before="0" w:line="276" w:lineRule="auto"/>
        <w:jc w:val="left"/>
      </w:pPr>
      <w:r w:rsidRPr="002C1919">
        <w:t>zmniejszenie ryzyka wystąpienia przekroczeń,</w:t>
      </w:r>
    </w:p>
    <w:p w14:paraId="160794BC" w14:textId="77777777" w:rsidR="002C1919" w:rsidRPr="002C1919" w:rsidRDefault="002C1919" w:rsidP="00B12042">
      <w:pPr>
        <w:numPr>
          <w:ilvl w:val="0"/>
          <w:numId w:val="24"/>
        </w:numPr>
        <w:tabs>
          <w:tab w:val="left" w:pos="-1985"/>
        </w:tabs>
        <w:spacing w:before="0" w:line="276" w:lineRule="auto"/>
        <w:jc w:val="left"/>
      </w:pPr>
      <w:r w:rsidRPr="002C1919">
        <w:t>ograniczenie skutków i czasu trwania zaistniałych przekroczeń.</w:t>
      </w:r>
    </w:p>
    <w:p w14:paraId="3BE1A3EC" w14:textId="77777777" w:rsidR="002C1919" w:rsidRPr="002C1919" w:rsidRDefault="002C1919" w:rsidP="00B12042">
      <w:pPr>
        <w:spacing w:before="0" w:line="276" w:lineRule="auto"/>
      </w:pPr>
      <w:r w:rsidRPr="002C1919">
        <w:t xml:space="preserve">Ustawa Prawo ochrony środowiska, w przypadku określania planów działań krótkoterminowych, nie przewiduje prowadzenia konsultacji społecznych. Jednakże, ponieważ plany działań krótkoterminowych dotyczą m.in. zagadnień związanych ze zdrowiem ludzi, uznano, że jest to sprawa szczególnie ważna dla Województwa Mazowieckiego. Dlatego też konsultacje przeprowadzone zostaną w trybie uchwały Nr 176/11 Sejmiku Województwa Mazowieckiego z dnia 21 listopada 2011 roku w sprawie zasad i trybu przeprowadzania konsultacji z mieszkańcami Województwa Mazowieckiego (Dz. Urz. Woj. </w:t>
      </w:r>
      <w:proofErr w:type="spellStart"/>
      <w:r w:rsidRPr="002C1919">
        <w:t>Maz</w:t>
      </w:r>
      <w:proofErr w:type="spellEnd"/>
      <w:r w:rsidRPr="002C1919">
        <w:t>. z dnia 8 grudnia 2011 r. Nr 225, poz. 6987). W związku z powyższym, w niniejszej uchwale określono:</w:t>
      </w:r>
    </w:p>
    <w:p w14:paraId="5A5A7457" w14:textId="77777777" w:rsidR="002C1919" w:rsidRPr="002C1919" w:rsidRDefault="002C1919" w:rsidP="00B12042">
      <w:pPr>
        <w:numPr>
          <w:ilvl w:val="1"/>
          <w:numId w:val="23"/>
        </w:numPr>
        <w:tabs>
          <w:tab w:val="num" w:pos="720"/>
        </w:tabs>
        <w:suppressAutoHyphens/>
        <w:autoSpaceDE w:val="0"/>
        <w:autoSpaceDN w:val="0"/>
        <w:adjustRightInd w:val="0"/>
        <w:spacing w:before="0" w:line="276" w:lineRule="auto"/>
        <w:ind w:left="720"/>
        <w:jc w:val="left"/>
      </w:pPr>
      <w:r w:rsidRPr="002C1919">
        <w:t>przedmiot konsultacji,</w:t>
      </w:r>
    </w:p>
    <w:p w14:paraId="5B2E251D" w14:textId="77777777" w:rsidR="002C1919" w:rsidRPr="002C1919" w:rsidRDefault="002C1919" w:rsidP="00B12042">
      <w:pPr>
        <w:numPr>
          <w:ilvl w:val="1"/>
          <w:numId w:val="23"/>
        </w:numPr>
        <w:tabs>
          <w:tab w:val="num" w:pos="720"/>
        </w:tabs>
        <w:suppressAutoHyphens/>
        <w:autoSpaceDE w:val="0"/>
        <w:autoSpaceDN w:val="0"/>
        <w:adjustRightInd w:val="0"/>
        <w:spacing w:before="0" w:line="276" w:lineRule="auto"/>
        <w:ind w:left="720"/>
        <w:jc w:val="left"/>
      </w:pPr>
      <w:r w:rsidRPr="002C1919">
        <w:t xml:space="preserve">cel konsultacji,                                  </w:t>
      </w:r>
    </w:p>
    <w:p w14:paraId="1452BEE0" w14:textId="77777777" w:rsidR="002C1919" w:rsidRPr="002C1919" w:rsidRDefault="002C1919" w:rsidP="00B12042">
      <w:pPr>
        <w:numPr>
          <w:ilvl w:val="1"/>
          <w:numId w:val="23"/>
        </w:numPr>
        <w:tabs>
          <w:tab w:val="num" w:pos="720"/>
        </w:tabs>
        <w:suppressAutoHyphens/>
        <w:autoSpaceDE w:val="0"/>
        <w:autoSpaceDN w:val="0"/>
        <w:adjustRightInd w:val="0"/>
        <w:spacing w:before="0" w:line="276" w:lineRule="auto"/>
        <w:ind w:left="720"/>
        <w:jc w:val="left"/>
      </w:pPr>
      <w:r w:rsidRPr="002C1919">
        <w:t>terminy rozpoczęcia i zakończenia konsultacji,</w:t>
      </w:r>
    </w:p>
    <w:p w14:paraId="45715C16" w14:textId="77777777" w:rsidR="002C1919" w:rsidRPr="002C1919" w:rsidRDefault="002C1919" w:rsidP="00B12042">
      <w:pPr>
        <w:numPr>
          <w:ilvl w:val="1"/>
          <w:numId w:val="23"/>
        </w:numPr>
        <w:tabs>
          <w:tab w:val="num" w:pos="720"/>
        </w:tabs>
        <w:suppressAutoHyphens/>
        <w:autoSpaceDE w:val="0"/>
        <w:autoSpaceDN w:val="0"/>
        <w:adjustRightInd w:val="0"/>
        <w:spacing w:before="0" w:line="276" w:lineRule="auto"/>
        <w:ind w:left="720"/>
        <w:jc w:val="left"/>
      </w:pPr>
      <w:r w:rsidRPr="002C1919">
        <w:t>szczegółową formę przeprowadzenia konsultacji,</w:t>
      </w:r>
    </w:p>
    <w:p w14:paraId="7BE02996" w14:textId="46642AD5" w:rsidR="002C1919" w:rsidRPr="00B12042" w:rsidRDefault="002C1919" w:rsidP="007E4551">
      <w:pPr>
        <w:numPr>
          <w:ilvl w:val="1"/>
          <w:numId w:val="23"/>
        </w:numPr>
        <w:tabs>
          <w:tab w:val="num" w:pos="720"/>
        </w:tabs>
        <w:suppressAutoHyphens/>
        <w:autoSpaceDE w:val="0"/>
        <w:autoSpaceDN w:val="0"/>
        <w:adjustRightInd w:val="0"/>
        <w:spacing w:before="0" w:line="276" w:lineRule="auto"/>
        <w:ind w:left="720"/>
        <w:jc w:val="left"/>
      </w:pPr>
      <w:r w:rsidRPr="002C1919">
        <w:t>właściwą komórkę organizacyjną odpowiedzialną za przeprowadzenie konsultacji.</w:t>
      </w:r>
    </w:p>
    <w:p w14:paraId="3BDC297D" w14:textId="46DA3A68" w:rsidR="00C10A50" w:rsidRPr="00C10A50" w:rsidRDefault="00C10A50" w:rsidP="00C10A50">
      <w:r w:rsidRPr="00C10A50">
        <w:t>Środki finansowe na realizację zadania polegającego na zamieszczeniu ogłoszenia w prasie zaplanowane zostały w budżecie województwa mazowieckiego w dziale 900, rozdział 90095, paragraf 4300 - 10.1.10.ZAMIESZCZ_W_PRASIE_OGŁOSZEŃ</w:t>
      </w:r>
    </w:p>
    <w:p w14:paraId="22CA0CA5" w14:textId="77777777" w:rsidR="00272F10" w:rsidRPr="00B12042" w:rsidRDefault="00272F10" w:rsidP="00F30B0A">
      <w:pPr>
        <w:spacing w:line="276" w:lineRule="auto"/>
        <w:rPr>
          <w:color w:val="FF0000"/>
        </w:rPr>
      </w:pPr>
    </w:p>
    <w:sectPr w:rsidR="00272F10" w:rsidRPr="00B12042" w:rsidSect="00D55064">
      <w:pgSz w:w="11906" w:h="16838"/>
      <w:pgMar w:top="964"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5D5528" w14:textId="77777777" w:rsidR="00783C83" w:rsidRDefault="00783C83" w:rsidP="00AB7BEF">
      <w:r>
        <w:separator/>
      </w:r>
    </w:p>
  </w:endnote>
  <w:endnote w:type="continuationSeparator" w:id="0">
    <w:p w14:paraId="18888BAA" w14:textId="77777777" w:rsidR="00783C83" w:rsidRDefault="00783C83" w:rsidP="00AB7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0749" w14:textId="77777777" w:rsidR="00474C05" w:rsidRDefault="005727F4" w:rsidP="00AB7BEF">
    <w:pPr>
      <w:pStyle w:val="Stopka"/>
      <w:rPr>
        <w:rStyle w:val="Numerstrony"/>
      </w:rPr>
    </w:pPr>
    <w:r>
      <w:rPr>
        <w:rStyle w:val="Numerstrony"/>
      </w:rPr>
      <w:fldChar w:fldCharType="begin"/>
    </w:r>
    <w:r w:rsidR="00474C05">
      <w:rPr>
        <w:rStyle w:val="Numerstrony"/>
      </w:rPr>
      <w:instrText xml:space="preserve">PAGE  </w:instrText>
    </w:r>
    <w:r>
      <w:rPr>
        <w:rStyle w:val="Numerstrony"/>
      </w:rPr>
      <w:fldChar w:fldCharType="end"/>
    </w:r>
  </w:p>
  <w:p w14:paraId="58465BA7" w14:textId="77777777" w:rsidR="00474C05" w:rsidRDefault="00474C05" w:rsidP="00AB7BE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AF63" w14:textId="77777777" w:rsidR="00935BB8" w:rsidRDefault="00935BB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13CED" w14:textId="77777777" w:rsidR="00474C05" w:rsidRPr="003C4088" w:rsidRDefault="00474C05" w:rsidP="00AB7BEF">
    <w:pPr>
      <w:pStyle w:val="Akapitzlist1"/>
      <w:numPr>
        <w:ilvl w:val="0"/>
        <w:numId w:val="2"/>
      </w:numPr>
      <w:rPr>
        <w:color w:val="000000"/>
      </w:rPr>
    </w:pPr>
    <w:r w:rsidRPr="003C4088">
      <w:t xml:space="preserve">Zmiany tekstu jednolitego wymienionej ustawy zostały ogłoszone w Dz. U. z 2002 r. Nr 23 poz. 220, Nr 62, poz. 558, Nr 153, poz. 1271 i Nr 214, poz. 1806, z 2003 r. Nr 162, poz. 1568, z 2004 r. Nr 102, poz. 1055, Nr 116, poz. 1206 i Nr 167, poz. 1759, z 2006 r. Nr 126, poz. 875 i Nr 227, poz. 1658, z 2007 r. Nr 173, poz. </w:t>
    </w:r>
    <w:r w:rsidRPr="003C4088">
      <w:rPr>
        <w:color w:val="000000"/>
      </w:rPr>
      <w:t>1218, z 2008 r. Nr 180, poz. 1111, Nr 216, poz. 1370 i Nr 223, poz. 1458, z 2009 r. Nr 157, poz. 1241,</w:t>
    </w:r>
    <w:r w:rsidRPr="003C4088">
      <w:rPr>
        <w:color w:val="FF00FF"/>
      </w:rPr>
      <w:t xml:space="preserve"> </w:t>
    </w:r>
    <w:r w:rsidRPr="003C4088">
      <w:t xml:space="preserve">z 2010 r. Nr 28, poz. 142 i 146, Nr 40, poz. 230 i Nr 106, poz. </w:t>
    </w:r>
    <w:r w:rsidRPr="003C4088">
      <w:rPr>
        <w:color w:val="000000"/>
      </w:rPr>
      <w:t xml:space="preserve">675 oraz z 2011 r. Nr 21, poz. 113 </w:t>
    </w:r>
    <w:r>
      <w:rPr>
        <w:color w:val="000000"/>
      </w:rPr>
      <w:br/>
    </w:r>
    <w:r w:rsidRPr="003C4088">
      <w:rPr>
        <w:color w:val="000000"/>
      </w:rPr>
      <w:t>i Nr 149, poz. 887 i Nr  217, poz. 1281.</w:t>
    </w:r>
  </w:p>
  <w:p w14:paraId="421B176E" w14:textId="77777777" w:rsidR="00474C05" w:rsidRPr="003C4088" w:rsidRDefault="00474C05" w:rsidP="00AB7BEF">
    <w:pPr>
      <w:pStyle w:val="Akapitzlist1"/>
      <w:numPr>
        <w:ilvl w:val="0"/>
        <w:numId w:val="2"/>
      </w:numPr>
      <w:rPr>
        <w:color w:val="000000"/>
      </w:rPr>
    </w:pPr>
    <w:r>
      <w:rPr>
        <w:color w:val="000000"/>
      </w:rPr>
      <w:t xml:space="preserve">Zmiany wymienionej ustawy zostały ogłoszone w Dz. U. z 2008 r. Nr 227, </w:t>
    </w:r>
    <w:r w:rsidRPr="003C4088">
      <w:t>poz.</w:t>
    </w:r>
    <w:r>
      <w:t xml:space="preserve"> 1505</w:t>
    </w:r>
    <w:r w:rsidRPr="003C4088">
      <w:t xml:space="preserve">, z 2009 r. Nr </w:t>
    </w:r>
    <w:r>
      <w:t>42</w:t>
    </w:r>
    <w:r w:rsidRPr="003C4088">
      <w:t xml:space="preserve">, </w:t>
    </w:r>
    <w:r>
      <w:br/>
    </w:r>
    <w:r w:rsidRPr="003C4088">
      <w:t xml:space="preserve">poz. </w:t>
    </w:r>
    <w:r>
      <w:t>340</w:t>
    </w:r>
    <w:r w:rsidRPr="003C4088">
      <w:t xml:space="preserve">, Nr </w:t>
    </w:r>
    <w:r>
      <w:t>84</w:t>
    </w:r>
    <w:r w:rsidRPr="003C4088">
      <w:t xml:space="preserve">, poz. </w:t>
    </w:r>
    <w:r>
      <w:t>700</w:t>
    </w:r>
    <w:r w:rsidRPr="003C4088">
      <w:t>, Nr 1</w:t>
    </w:r>
    <w:r>
      <w:t>5</w:t>
    </w:r>
    <w:r w:rsidRPr="003C4088">
      <w:t xml:space="preserve">7, poz. </w:t>
    </w:r>
    <w:r>
      <w:t>1241</w:t>
    </w:r>
    <w:r w:rsidRPr="003C4088">
      <w:t>,</w:t>
    </w:r>
    <w:r>
      <w:t xml:space="preserve"> z 2010 r.</w:t>
    </w:r>
    <w:r w:rsidRPr="003C4088">
      <w:t xml:space="preserve"> Nr </w:t>
    </w:r>
    <w:r>
      <w:t>28</w:t>
    </w:r>
    <w:r w:rsidRPr="003C4088">
      <w:t>, poz. 1</w:t>
    </w:r>
    <w:r>
      <w:t>45</w:t>
    </w:r>
    <w:r w:rsidRPr="003C4088">
      <w:t xml:space="preserve">, Nr </w:t>
    </w:r>
    <w:r>
      <w:t>106</w:t>
    </w:r>
    <w:r w:rsidRPr="003C4088">
      <w:t xml:space="preserve">, poz. </w:t>
    </w:r>
    <w:r>
      <w:t>675</w:t>
    </w:r>
    <w:r w:rsidRPr="003C4088">
      <w:t xml:space="preserve"> i Nr </w:t>
    </w:r>
    <w:r>
      <w:t>119</w:t>
    </w:r>
    <w:r w:rsidRPr="003C4088">
      <w:t xml:space="preserve">, </w:t>
    </w:r>
    <w:r>
      <w:br/>
    </w:r>
    <w:r w:rsidRPr="003C4088">
      <w:t xml:space="preserve">poz. </w:t>
    </w:r>
    <w:r>
      <w:t>804</w:t>
    </w:r>
    <w:r w:rsidRPr="003C4088">
      <w:t xml:space="preserve">, Nr </w:t>
    </w:r>
    <w:r>
      <w:t>143</w:t>
    </w:r>
    <w:r w:rsidRPr="003C4088">
      <w:t xml:space="preserve">, poz. </w:t>
    </w:r>
    <w:r>
      <w:t>963</w:t>
    </w:r>
    <w:r w:rsidRPr="003C4088">
      <w:t xml:space="preserve">, Nr </w:t>
    </w:r>
    <w:r>
      <w:t>182</w:t>
    </w:r>
    <w:r w:rsidRPr="003C4088">
      <w:t>, poz. 1</w:t>
    </w:r>
    <w:r>
      <w:t>228</w:t>
    </w:r>
    <w:r w:rsidRPr="003C4088">
      <w:t>,</w:t>
    </w:r>
    <w:r>
      <w:t xml:space="preserve"> z 2011 r.</w:t>
    </w:r>
    <w:r w:rsidRPr="003C4088">
      <w:t xml:space="preserve"> Nr </w:t>
    </w:r>
    <w:r>
      <w:t>32</w:t>
    </w:r>
    <w:r w:rsidRPr="003C4088">
      <w:t xml:space="preserve">, poz. </w:t>
    </w:r>
    <w:r>
      <w:t>159</w:t>
    </w:r>
    <w:r w:rsidRPr="003C4088">
      <w:t xml:space="preserve">, Nr </w:t>
    </w:r>
    <w:r>
      <w:t>122</w:t>
    </w:r>
    <w:r w:rsidRPr="003C4088">
      <w:t xml:space="preserve">, poz. </w:t>
    </w:r>
    <w:r>
      <w:t>695,</w:t>
    </w:r>
    <w:r w:rsidRPr="003C4088">
      <w:t xml:space="preserve">  Nr </w:t>
    </w:r>
    <w:r>
      <w:t>132</w:t>
    </w:r>
    <w:r w:rsidRPr="003C4088">
      <w:t xml:space="preserve">, </w:t>
    </w:r>
    <w:r>
      <w:br/>
    </w:r>
    <w:r w:rsidRPr="003C4088">
      <w:t xml:space="preserve">poz. </w:t>
    </w:r>
    <w:r>
      <w:t>766</w:t>
    </w:r>
    <w:r w:rsidRPr="003C4088">
      <w:t xml:space="preserve">, Nr </w:t>
    </w:r>
    <w:r>
      <w:t>135</w:t>
    </w:r>
    <w:r w:rsidRPr="003C4088">
      <w:t xml:space="preserve">, poz. </w:t>
    </w:r>
    <w:r>
      <w:t>789</w:t>
    </w:r>
    <w:r w:rsidRPr="003C4088">
      <w:t xml:space="preserve">, Nr </w:t>
    </w:r>
    <w:r>
      <w:t>170</w:t>
    </w:r>
    <w:r w:rsidRPr="003C4088">
      <w:t xml:space="preserve">, poz. </w:t>
    </w:r>
    <w:r>
      <w:t>10</w:t>
    </w:r>
    <w:r w:rsidRPr="003C4088">
      <w:t xml:space="preserve">15, Nr </w:t>
    </w:r>
    <w:r>
      <w:t>178</w:t>
    </w:r>
    <w:r w:rsidRPr="003C4088">
      <w:t xml:space="preserve">, poz. </w:t>
    </w:r>
    <w:r>
      <w:t xml:space="preserve">1060 </w:t>
    </w:r>
    <w:r w:rsidRPr="00FB1323">
      <w:rPr>
        <w:highlight w:val="green"/>
      </w:rPr>
      <w:t>oraz z 2012 r. poz. 460 i poz. 472</w:t>
    </w:r>
    <w:r>
      <w:t>.</w:t>
    </w:r>
  </w:p>
  <w:p w14:paraId="245EADCE" w14:textId="77777777" w:rsidR="00474C05" w:rsidRDefault="00474C05" w:rsidP="00AB7BE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36D19" w14:textId="77777777" w:rsidR="00783C83" w:rsidRDefault="00783C83" w:rsidP="00AB7BEF">
      <w:r>
        <w:separator/>
      </w:r>
    </w:p>
  </w:footnote>
  <w:footnote w:type="continuationSeparator" w:id="0">
    <w:p w14:paraId="4827BB0E" w14:textId="77777777" w:rsidR="00783C83" w:rsidRDefault="00783C83" w:rsidP="00AB7B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FF972" w14:textId="77777777" w:rsidR="00935BB8" w:rsidRDefault="00935BB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6C9E1" w14:textId="0F5096AC" w:rsidR="00BE5F58" w:rsidRDefault="00401660" w:rsidP="00401660">
    <w:pPr>
      <w:pStyle w:val="Nagwek"/>
      <w:jc w:val="right"/>
    </w:pPr>
    <w:r>
      <w:t>/projekt/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60398" w14:textId="77777777" w:rsidR="00935BB8" w:rsidRDefault="00935BB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9FE"/>
    <w:multiLevelType w:val="hybridMultilevel"/>
    <w:tmpl w:val="B44A302E"/>
    <w:lvl w:ilvl="0" w:tplc="CFFC8166">
      <w:start w:val="1"/>
      <w:numFmt w:val="decimal"/>
      <w:lvlText w:val="%1)"/>
      <w:lvlJc w:val="left"/>
      <w:pPr>
        <w:tabs>
          <w:tab w:val="num" w:pos="426"/>
        </w:tabs>
        <w:ind w:left="426" w:hanging="360"/>
      </w:pPr>
      <w:rPr>
        <w:rFonts w:cs="Times New Roman" w:hint="default"/>
      </w:rPr>
    </w:lvl>
    <w:lvl w:ilvl="1" w:tplc="04150019" w:tentative="1">
      <w:start w:val="1"/>
      <w:numFmt w:val="lowerLetter"/>
      <w:lvlText w:val="%2."/>
      <w:lvlJc w:val="left"/>
      <w:pPr>
        <w:tabs>
          <w:tab w:val="num" w:pos="1146"/>
        </w:tabs>
        <w:ind w:left="1146" w:hanging="360"/>
      </w:pPr>
      <w:rPr>
        <w:rFonts w:cs="Times New Roman"/>
      </w:rPr>
    </w:lvl>
    <w:lvl w:ilvl="2" w:tplc="0415001B" w:tentative="1">
      <w:start w:val="1"/>
      <w:numFmt w:val="lowerRoman"/>
      <w:lvlText w:val="%3."/>
      <w:lvlJc w:val="right"/>
      <w:pPr>
        <w:tabs>
          <w:tab w:val="num" w:pos="1866"/>
        </w:tabs>
        <w:ind w:left="1866" w:hanging="180"/>
      </w:pPr>
      <w:rPr>
        <w:rFonts w:cs="Times New Roman"/>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1" w15:restartNumberingAfterBreak="0">
    <w:nsid w:val="17682FF4"/>
    <w:multiLevelType w:val="hybridMultilevel"/>
    <w:tmpl w:val="B4F4892E"/>
    <w:lvl w:ilvl="0" w:tplc="261C88BE">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190D3F7B"/>
    <w:multiLevelType w:val="hybridMultilevel"/>
    <w:tmpl w:val="012C73A6"/>
    <w:lvl w:ilvl="0" w:tplc="8B18B1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BEA04CD"/>
    <w:multiLevelType w:val="multilevel"/>
    <w:tmpl w:val="C01EDC0C"/>
    <w:lvl w:ilvl="0">
      <w:start w:val="1"/>
      <w:numFmt w:val="decimal"/>
      <w:lvlText w:val="%1."/>
      <w:lvlJc w:val="left"/>
      <w:pPr>
        <w:ind w:left="480" w:hanging="360"/>
      </w:pPr>
      <w:rPr>
        <w:rFonts w:cs="Times New Roman" w:hint="default"/>
      </w:rPr>
    </w:lvl>
    <w:lvl w:ilvl="1">
      <w:start w:val="1"/>
      <w:numFmt w:val="decimal"/>
      <w:lvlText w:val="%2)"/>
      <w:lvlJc w:val="left"/>
      <w:pPr>
        <w:ind w:left="1200" w:hanging="360"/>
      </w:pPr>
      <w:rPr>
        <w:rFonts w:cs="Times New Roman" w:hint="default"/>
      </w:rPr>
    </w:lvl>
    <w:lvl w:ilvl="2">
      <w:start w:val="1"/>
      <w:numFmt w:val="lowerLetter"/>
      <w:lvlText w:val="%3)"/>
      <w:lvlJc w:val="right"/>
      <w:pPr>
        <w:ind w:left="1920" w:hanging="180"/>
      </w:pPr>
      <w:rPr>
        <w:rFonts w:cs="Times New Roman" w:hint="default"/>
      </w:rPr>
    </w:lvl>
    <w:lvl w:ilvl="3">
      <w:start w:val="1"/>
      <w:numFmt w:val="bullet"/>
      <w:lvlText w:val="─"/>
      <w:lvlJc w:val="left"/>
      <w:pPr>
        <w:ind w:left="2640" w:hanging="360"/>
      </w:pPr>
      <w:rPr>
        <w:rFonts w:ascii="Times New Roman" w:hAnsi="Times New Roman"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right"/>
      <w:pPr>
        <w:ind w:left="4080" w:hanging="180"/>
      </w:pPr>
      <w:rPr>
        <w:rFonts w:cs="Times New Roman" w:hint="default"/>
      </w:rPr>
    </w:lvl>
    <w:lvl w:ilvl="6">
      <w:start w:val="1"/>
      <w:numFmt w:val="decimal"/>
      <w:lvlText w:val="%7."/>
      <w:lvlJc w:val="left"/>
      <w:pPr>
        <w:ind w:left="4800" w:hanging="360"/>
      </w:pPr>
      <w:rPr>
        <w:rFonts w:cs="Times New Roman" w:hint="default"/>
      </w:rPr>
    </w:lvl>
    <w:lvl w:ilvl="7">
      <w:start w:val="1"/>
      <w:numFmt w:val="lowerLetter"/>
      <w:lvlText w:val="%8."/>
      <w:lvlJc w:val="left"/>
      <w:pPr>
        <w:ind w:left="5520" w:hanging="360"/>
      </w:pPr>
      <w:rPr>
        <w:rFonts w:cs="Times New Roman" w:hint="default"/>
      </w:rPr>
    </w:lvl>
    <w:lvl w:ilvl="8">
      <w:start w:val="1"/>
      <w:numFmt w:val="lowerRoman"/>
      <w:lvlText w:val="%9."/>
      <w:lvlJc w:val="right"/>
      <w:pPr>
        <w:ind w:left="6240" w:hanging="180"/>
      </w:pPr>
      <w:rPr>
        <w:rFonts w:cs="Times New Roman" w:hint="default"/>
      </w:rPr>
    </w:lvl>
  </w:abstractNum>
  <w:abstractNum w:abstractNumId="4" w15:restartNumberingAfterBreak="0">
    <w:nsid w:val="1BED7972"/>
    <w:multiLevelType w:val="hybridMultilevel"/>
    <w:tmpl w:val="CEEE2E9E"/>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FF23B30"/>
    <w:multiLevelType w:val="hybridMultilevel"/>
    <w:tmpl w:val="46EC18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1B0ADA"/>
    <w:multiLevelType w:val="hybridMultilevel"/>
    <w:tmpl w:val="0A50F59E"/>
    <w:lvl w:ilvl="0" w:tplc="26EA391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1D1D52"/>
    <w:multiLevelType w:val="hybridMultilevel"/>
    <w:tmpl w:val="CB9E0E96"/>
    <w:lvl w:ilvl="0" w:tplc="11FAEEC6">
      <w:start w:val="1"/>
      <w:numFmt w:val="decimal"/>
      <w:lvlText w:val="%1)"/>
      <w:lvlJc w:val="left"/>
      <w:pPr>
        <w:ind w:left="720" w:hanging="360"/>
      </w:pPr>
      <w:rPr>
        <w:rFonts w:cs="Times New Roman" w:hint="default"/>
        <w:color w:val="auto"/>
        <w:vertAlign w:val="superscrip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29D57A9E"/>
    <w:multiLevelType w:val="hybridMultilevel"/>
    <w:tmpl w:val="AA007232"/>
    <w:lvl w:ilvl="0" w:tplc="45D0D20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DC055B3"/>
    <w:multiLevelType w:val="hybridMultilevel"/>
    <w:tmpl w:val="D7985C6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31787B43"/>
    <w:multiLevelType w:val="hybridMultilevel"/>
    <w:tmpl w:val="84E02C58"/>
    <w:lvl w:ilvl="0" w:tplc="7198353A">
      <w:start w:val="1"/>
      <w:numFmt w:val="decimal"/>
      <w:lvlText w:val="%1)"/>
      <w:lvlJc w:val="left"/>
      <w:pPr>
        <w:ind w:left="72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F93485"/>
    <w:multiLevelType w:val="multilevel"/>
    <w:tmpl w:val="A444323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511059A"/>
    <w:multiLevelType w:val="multilevel"/>
    <w:tmpl w:val="C01EDC0C"/>
    <w:lvl w:ilvl="0">
      <w:start w:val="1"/>
      <w:numFmt w:val="decimal"/>
      <w:lvlText w:val="%1."/>
      <w:lvlJc w:val="left"/>
      <w:pPr>
        <w:ind w:left="480" w:hanging="360"/>
      </w:pPr>
      <w:rPr>
        <w:rFonts w:cs="Times New Roman" w:hint="default"/>
      </w:rPr>
    </w:lvl>
    <w:lvl w:ilvl="1">
      <w:start w:val="1"/>
      <w:numFmt w:val="decimal"/>
      <w:lvlText w:val="%2)"/>
      <w:lvlJc w:val="left"/>
      <w:pPr>
        <w:ind w:left="1200" w:hanging="360"/>
      </w:pPr>
      <w:rPr>
        <w:rFonts w:cs="Times New Roman" w:hint="default"/>
      </w:rPr>
    </w:lvl>
    <w:lvl w:ilvl="2">
      <w:start w:val="1"/>
      <w:numFmt w:val="lowerLetter"/>
      <w:lvlText w:val="%3)"/>
      <w:lvlJc w:val="right"/>
      <w:pPr>
        <w:ind w:left="1920" w:hanging="180"/>
      </w:pPr>
      <w:rPr>
        <w:rFonts w:cs="Times New Roman" w:hint="default"/>
      </w:rPr>
    </w:lvl>
    <w:lvl w:ilvl="3">
      <w:start w:val="1"/>
      <w:numFmt w:val="bullet"/>
      <w:lvlText w:val="─"/>
      <w:lvlJc w:val="left"/>
      <w:pPr>
        <w:ind w:left="2640" w:hanging="360"/>
      </w:pPr>
      <w:rPr>
        <w:rFonts w:ascii="Times New Roman" w:hAnsi="Times New Roman"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right"/>
      <w:pPr>
        <w:ind w:left="4080" w:hanging="180"/>
      </w:pPr>
      <w:rPr>
        <w:rFonts w:cs="Times New Roman" w:hint="default"/>
      </w:rPr>
    </w:lvl>
    <w:lvl w:ilvl="6">
      <w:start w:val="1"/>
      <w:numFmt w:val="decimal"/>
      <w:lvlText w:val="%7."/>
      <w:lvlJc w:val="left"/>
      <w:pPr>
        <w:ind w:left="4800" w:hanging="360"/>
      </w:pPr>
      <w:rPr>
        <w:rFonts w:cs="Times New Roman" w:hint="default"/>
      </w:rPr>
    </w:lvl>
    <w:lvl w:ilvl="7">
      <w:start w:val="1"/>
      <w:numFmt w:val="lowerLetter"/>
      <w:lvlText w:val="%8."/>
      <w:lvlJc w:val="left"/>
      <w:pPr>
        <w:ind w:left="5520" w:hanging="360"/>
      </w:pPr>
      <w:rPr>
        <w:rFonts w:cs="Times New Roman" w:hint="default"/>
      </w:rPr>
    </w:lvl>
    <w:lvl w:ilvl="8">
      <w:start w:val="1"/>
      <w:numFmt w:val="lowerRoman"/>
      <w:lvlText w:val="%9."/>
      <w:lvlJc w:val="right"/>
      <w:pPr>
        <w:ind w:left="6240" w:hanging="180"/>
      </w:pPr>
      <w:rPr>
        <w:rFonts w:cs="Times New Roman" w:hint="default"/>
      </w:rPr>
    </w:lvl>
  </w:abstractNum>
  <w:abstractNum w:abstractNumId="13" w15:restartNumberingAfterBreak="0">
    <w:nsid w:val="3BA7283B"/>
    <w:multiLevelType w:val="multilevel"/>
    <w:tmpl w:val="02A0079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FD44949"/>
    <w:multiLevelType w:val="hybridMultilevel"/>
    <w:tmpl w:val="B44A302E"/>
    <w:lvl w:ilvl="0" w:tplc="CFFC8166">
      <w:start w:val="1"/>
      <w:numFmt w:val="decimal"/>
      <w:lvlText w:val="%1)"/>
      <w:lvlJc w:val="left"/>
      <w:pPr>
        <w:tabs>
          <w:tab w:val="num" w:pos="426"/>
        </w:tabs>
        <w:ind w:left="426" w:hanging="360"/>
      </w:pPr>
      <w:rPr>
        <w:rFonts w:cs="Times New Roman" w:hint="default"/>
      </w:rPr>
    </w:lvl>
    <w:lvl w:ilvl="1" w:tplc="04150019" w:tentative="1">
      <w:start w:val="1"/>
      <w:numFmt w:val="lowerLetter"/>
      <w:lvlText w:val="%2."/>
      <w:lvlJc w:val="left"/>
      <w:pPr>
        <w:tabs>
          <w:tab w:val="num" w:pos="1146"/>
        </w:tabs>
        <w:ind w:left="1146" w:hanging="360"/>
      </w:pPr>
      <w:rPr>
        <w:rFonts w:cs="Times New Roman"/>
      </w:rPr>
    </w:lvl>
    <w:lvl w:ilvl="2" w:tplc="0415001B" w:tentative="1">
      <w:start w:val="1"/>
      <w:numFmt w:val="lowerRoman"/>
      <w:lvlText w:val="%3."/>
      <w:lvlJc w:val="right"/>
      <w:pPr>
        <w:tabs>
          <w:tab w:val="num" w:pos="1866"/>
        </w:tabs>
        <w:ind w:left="1866" w:hanging="180"/>
      </w:pPr>
      <w:rPr>
        <w:rFonts w:cs="Times New Roman"/>
      </w:rPr>
    </w:lvl>
    <w:lvl w:ilvl="3" w:tplc="0415000F" w:tentative="1">
      <w:start w:val="1"/>
      <w:numFmt w:val="decimal"/>
      <w:lvlText w:val="%4."/>
      <w:lvlJc w:val="left"/>
      <w:pPr>
        <w:tabs>
          <w:tab w:val="num" w:pos="2586"/>
        </w:tabs>
        <w:ind w:left="2586" w:hanging="360"/>
      </w:pPr>
      <w:rPr>
        <w:rFonts w:cs="Times New Roman"/>
      </w:rPr>
    </w:lvl>
    <w:lvl w:ilvl="4" w:tplc="04150019" w:tentative="1">
      <w:start w:val="1"/>
      <w:numFmt w:val="lowerLetter"/>
      <w:lvlText w:val="%5."/>
      <w:lvlJc w:val="left"/>
      <w:pPr>
        <w:tabs>
          <w:tab w:val="num" w:pos="3306"/>
        </w:tabs>
        <w:ind w:left="3306" w:hanging="360"/>
      </w:pPr>
      <w:rPr>
        <w:rFonts w:cs="Times New Roman"/>
      </w:rPr>
    </w:lvl>
    <w:lvl w:ilvl="5" w:tplc="0415001B" w:tentative="1">
      <w:start w:val="1"/>
      <w:numFmt w:val="lowerRoman"/>
      <w:lvlText w:val="%6."/>
      <w:lvlJc w:val="right"/>
      <w:pPr>
        <w:tabs>
          <w:tab w:val="num" w:pos="4026"/>
        </w:tabs>
        <w:ind w:left="4026" w:hanging="180"/>
      </w:pPr>
      <w:rPr>
        <w:rFonts w:cs="Times New Roman"/>
      </w:rPr>
    </w:lvl>
    <w:lvl w:ilvl="6" w:tplc="0415000F" w:tentative="1">
      <w:start w:val="1"/>
      <w:numFmt w:val="decimal"/>
      <w:lvlText w:val="%7."/>
      <w:lvlJc w:val="left"/>
      <w:pPr>
        <w:tabs>
          <w:tab w:val="num" w:pos="4746"/>
        </w:tabs>
        <w:ind w:left="4746" w:hanging="360"/>
      </w:pPr>
      <w:rPr>
        <w:rFonts w:cs="Times New Roman"/>
      </w:rPr>
    </w:lvl>
    <w:lvl w:ilvl="7" w:tplc="04150019" w:tentative="1">
      <w:start w:val="1"/>
      <w:numFmt w:val="lowerLetter"/>
      <w:lvlText w:val="%8."/>
      <w:lvlJc w:val="left"/>
      <w:pPr>
        <w:tabs>
          <w:tab w:val="num" w:pos="5466"/>
        </w:tabs>
        <w:ind w:left="5466" w:hanging="360"/>
      </w:pPr>
      <w:rPr>
        <w:rFonts w:cs="Times New Roman"/>
      </w:rPr>
    </w:lvl>
    <w:lvl w:ilvl="8" w:tplc="0415001B" w:tentative="1">
      <w:start w:val="1"/>
      <w:numFmt w:val="lowerRoman"/>
      <w:lvlText w:val="%9."/>
      <w:lvlJc w:val="right"/>
      <w:pPr>
        <w:tabs>
          <w:tab w:val="num" w:pos="6186"/>
        </w:tabs>
        <w:ind w:left="6186" w:hanging="180"/>
      </w:pPr>
      <w:rPr>
        <w:rFonts w:cs="Times New Roman"/>
      </w:rPr>
    </w:lvl>
  </w:abstractNum>
  <w:abstractNum w:abstractNumId="15" w15:restartNumberingAfterBreak="0">
    <w:nsid w:val="564F5D74"/>
    <w:multiLevelType w:val="hybridMultilevel"/>
    <w:tmpl w:val="E32E0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ED52CB"/>
    <w:multiLevelType w:val="hybridMultilevel"/>
    <w:tmpl w:val="16BA2744"/>
    <w:lvl w:ilvl="0" w:tplc="D4DED66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A2216EF"/>
    <w:multiLevelType w:val="hybridMultilevel"/>
    <w:tmpl w:val="1856F3CE"/>
    <w:lvl w:ilvl="0" w:tplc="D4DED660">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5F917C5C"/>
    <w:multiLevelType w:val="hybridMultilevel"/>
    <w:tmpl w:val="CB9E0E96"/>
    <w:lvl w:ilvl="0" w:tplc="11FAEEC6">
      <w:start w:val="1"/>
      <w:numFmt w:val="decimal"/>
      <w:lvlText w:val="%1)"/>
      <w:lvlJc w:val="left"/>
      <w:pPr>
        <w:ind w:left="720" w:hanging="360"/>
      </w:pPr>
      <w:rPr>
        <w:rFonts w:cs="Times New Roman" w:hint="default"/>
        <w:color w:val="auto"/>
        <w:vertAlign w:val="superscrip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6490304C"/>
    <w:multiLevelType w:val="multilevel"/>
    <w:tmpl w:val="F51CE882"/>
    <w:lvl w:ilvl="0">
      <w:start w:val="1"/>
      <w:numFmt w:val="decimal"/>
      <w:lvlText w:val="%1)"/>
      <w:lvlJc w:val="left"/>
      <w:pPr>
        <w:ind w:left="480" w:hanging="360"/>
      </w:pPr>
      <w:rPr>
        <w:rFonts w:cs="Times New Roman" w:hint="default"/>
      </w:rPr>
    </w:lvl>
    <w:lvl w:ilvl="1">
      <w:start w:val="1"/>
      <w:numFmt w:val="decimal"/>
      <w:lvlText w:val="%2)"/>
      <w:lvlJc w:val="left"/>
      <w:pPr>
        <w:ind w:left="1200" w:hanging="360"/>
      </w:pPr>
      <w:rPr>
        <w:rFonts w:cs="Times New Roman" w:hint="default"/>
      </w:rPr>
    </w:lvl>
    <w:lvl w:ilvl="2">
      <w:start w:val="1"/>
      <w:numFmt w:val="lowerLetter"/>
      <w:lvlText w:val="%3)"/>
      <w:lvlJc w:val="right"/>
      <w:pPr>
        <w:ind w:left="1920" w:hanging="180"/>
      </w:pPr>
      <w:rPr>
        <w:rFonts w:cs="Times New Roman" w:hint="default"/>
      </w:rPr>
    </w:lvl>
    <w:lvl w:ilvl="3">
      <w:start w:val="1"/>
      <w:numFmt w:val="bullet"/>
      <w:lvlText w:val="─"/>
      <w:lvlJc w:val="left"/>
      <w:pPr>
        <w:ind w:left="2640" w:hanging="360"/>
      </w:pPr>
      <w:rPr>
        <w:rFonts w:ascii="Times New Roman" w:hAnsi="Times New Roman" w:cs="Times New Roman" w:hint="default"/>
      </w:rPr>
    </w:lvl>
    <w:lvl w:ilvl="4">
      <w:start w:val="1"/>
      <w:numFmt w:val="lowerLetter"/>
      <w:lvlText w:val="%5."/>
      <w:lvlJc w:val="left"/>
      <w:pPr>
        <w:ind w:left="3360" w:hanging="360"/>
      </w:pPr>
      <w:rPr>
        <w:rFonts w:cs="Times New Roman" w:hint="default"/>
      </w:rPr>
    </w:lvl>
    <w:lvl w:ilvl="5">
      <w:start w:val="1"/>
      <w:numFmt w:val="lowerRoman"/>
      <w:lvlText w:val="%6."/>
      <w:lvlJc w:val="right"/>
      <w:pPr>
        <w:ind w:left="4080" w:hanging="180"/>
      </w:pPr>
      <w:rPr>
        <w:rFonts w:cs="Times New Roman" w:hint="default"/>
      </w:rPr>
    </w:lvl>
    <w:lvl w:ilvl="6">
      <w:start w:val="1"/>
      <w:numFmt w:val="decimal"/>
      <w:lvlText w:val="%7."/>
      <w:lvlJc w:val="left"/>
      <w:pPr>
        <w:ind w:left="4800" w:hanging="360"/>
      </w:pPr>
      <w:rPr>
        <w:rFonts w:cs="Times New Roman" w:hint="default"/>
      </w:rPr>
    </w:lvl>
    <w:lvl w:ilvl="7">
      <w:start w:val="1"/>
      <w:numFmt w:val="lowerLetter"/>
      <w:lvlText w:val="%8."/>
      <w:lvlJc w:val="left"/>
      <w:pPr>
        <w:ind w:left="5520" w:hanging="360"/>
      </w:pPr>
      <w:rPr>
        <w:rFonts w:cs="Times New Roman" w:hint="default"/>
      </w:rPr>
    </w:lvl>
    <w:lvl w:ilvl="8">
      <w:start w:val="1"/>
      <w:numFmt w:val="lowerRoman"/>
      <w:lvlText w:val="%9."/>
      <w:lvlJc w:val="right"/>
      <w:pPr>
        <w:ind w:left="6240" w:hanging="180"/>
      </w:pPr>
      <w:rPr>
        <w:rFonts w:cs="Times New Roman" w:hint="default"/>
      </w:rPr>
    </w:lvl>
  </w:abstractNum>
  <w:abstractNum w:abstractNumId="20" w15:restartNumberingAfterBreak="0">
    <w:nsid w:val="6F252201"/>
    <w:multiLevelType w:val="hybridMultilevel"/>
    <w:tmpl w:val="454E3174"/>
    <w:lvl w:ilvl="0" w:tplc="B25C13EA">
      <w:start w:val="1"/>
      <w:numFmt w:val="decimal"/>
      <w:lvlText w:val="%1)"/>
      <w:lvlJc w:val="left"/>
      <w:pPr>
        <w:ind w:left="72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80D57A9"/>
    <w:multiLevelType w:val="hybridMultilevel"/>
    <w:tmpl w:val="D542F0BA"/>
    <w:lvl w:ilvl="0" w:tplc="B30E90C6">
      <w:start w:val="1"/>
      <w:numFmt w:val="decimal"/>
      <w:lvlText w:val="%1)"/>
      <w:lvlJc w:val="left"/>
      <w:pPr>
        <w:ind w:left="720" w:hanging="360"/>
      </w:pPr>
      <w:rPr>
        <w:rFonts w:cs="Times New Roman" w:hint="default"/>
        <w:color w:va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B2F06A2"/>
    <w:multiLevelType w:val="hybridMultilevel"/>
    <w:tmpl w:val="92B237A4"/>
    <w:lvl w:ilvl="0" w:tplc="A8822F18">
      <w:start w:val="1"/>
      <w:numFmt w:val="decimal"/>
      <w:lvlText w:val="%1."/>
      <w:lvlJc w:val="left"/>
      <w:pPr>
        <w:tabs>
          <w:tab w:val="num" w:pos="855"/>
        </w:tabs>
        <w:ind w:left="855" w:hanging="495"/>
      </w:pPr>
      <w:rPr>
        <w:rFonts w:hint="default"/>
      </w:rPr>
    </w:lvl>
    <w:lvl w:ilvl="1" w:tplc="00D6739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7CB172FD"/>
    <w:multiLevelType w:val="hybridMultilevel"/>
    <w:tmpl w:val="2DF459AC"/>
    <w:lvl w:ilvl="0" w:tplc="C23851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7"/>
  </w:num>
  <w:num w:numId="4">
    <w:abstractNumId w:val="4"/>
  </w:num>
  <w:num w:numId="5">
    <w:abstractNumId w:val="19"/>
  </w:num>
  <w:num w:numId="6">
    <w:abstractNumId w:val="16"/>
  </w:num>
  <w:num w:numId="7">
    <w:abstractNumId w:val="17"/>
  </w:num>
  <w:num w:numId="8">
    <w:abstractNumId w:val="14"/>
  </w:num>
  <w:num w:numId="9">
    <w:abstractNumId w:val="0"/>
  </w:num>
  <w:num w:numId="10">
    <w:abstractNumId w:val="8"/>
  </w:num>
  <w:num w:numId="11">
    <w:abstractNumId w:val="2"/>
  </w:num>
  <w:num w:numId="12">
    <w:abstractNumId w:val="9"/>
  </w:num>
  <w:num w:numId="13">
    <w:abstractNumId w:val="20"/>
  </w:num>
  <w:num w:numId="14">
    <w:abstractNumId w:val="15"/>
  </w:num>
  <w:num w:numId="15">
    <w:abstractNumId w:val="10"/>
  </w:num>
  <w:num w:numId="16">
    <w:abstractNumId w:val="21"/>
  </w:num>
  <w:num w:numId="17">
    <w:abstractNumId w:val="12"/>
  </w:num>
  <w:num w:numId="18">
    <w:abstractNumId w:val="3"/>
  </w:num>
  <w:num w:numId="19">
    <w:abstractNumId w:val="13"/>
  </w:num>
  <w:num w:numId="20">
    <w:abstractNumId w:val="11"/>
  </w:num>
  <w:num w:numId="21">
    <w:abstractNumId w:val="6"/>
  </w:num>
  <w:num w:numId="22">
    <w:abstractNumId w:val="5"/>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238"/>
    <w:rsid w:val="000045C9"/>
    <w:rsid w:val="0000497F"/>
    <w:rsid w:val="000102FB"/>
    <w:rsid w:val="0001576F"/>
    <w:rsid w:val="00022B94"/>
    <w:rsid w:val="00030431"/>
    <w:rsid w:val="00037B41"/>
    <w:rsid w:val="00044DCC"/>
    <w:rsid w:val="00045335"/>
    <w:rsid w:val="000478D0"/>
    <w:rsid w:val="00064FAA"/>
    <w:rsid w:val="00070B75"/>
    <w:rsid w:val="000A57CA"/>
    <w:rsid w:val="000C6CC0"/>
    <w:rsid w:val="000E4F00"/>
    <w:rsid w:val="000F4468"/>
    <w:rsid w:val="00101FF5"/>
    <w:rsid w:val="0010646F"/>
    <w:rsid w:val="001148A0"/>
    <w:rsid w:val="00124E97"/>
    <w:rsid w:val="00125B3D"/>
    <w:rsid w:val="00135CC6"/>
    <w:rsid w:val="00137D4D"/>
    <w:rsid w:val="0014204E"/>
    <w:rsid w:val="0015294D"/>
    <w:rsid w:val="00172691"/>
    <w:rsid w:val="0017583C"/>
    <w:rsid w:val="00180B87"/>
    <w:rsid w:val="00182385"/>
    <w:rsid w:val="00182B9F"/>
    <w:rsid w:val="0019461A"/>
    <w:rsid w:val="001B200E"/>
    <w:rsid w:val="001C0C07"/>
    <w:rsid w:val="001D52BA"/>
    <w:rsid w:val="001D7FB9"/>
    <w:rsid w:val="001E2F5C"/>
    <w:rsid w:val="001E2F87"/>
    <w:rsid w:val="00206416"/>
    <w:rsid w:val="002113A6"/>
    <w:rsid w:val="00227AA3"/>
    <w:rsid w:val="0023017F"/>
    <w:rsid w:val="00236674"/>
    <w:rsid w:val="00237C74"/>
    <w:rsid w:val="00261DCA"/>
    <w:rsid w:val="0027124F"/>
    <w:rsid w:val="00272F10"/>
    <w:rsid w:val="00274B0E"/>
    <w:rsid w:val="002A65FD"/>
    <w:rsid w:val="002B462A"/>
    <w:rsid w:val="002C1919"/>
    <w:rsid w:val="002D512B"/>
    <w:rsid w:val="002F1C46"/>
    <w:rsid w:val="002F474E"/>
    <w:rsid w:val="002F6A3D"/>
    <w:rsid w:val="002F7E1C"/>
    <w:rsid w:val="003053D1"/>
    <w:rsid w:val="0030770B"/>
    <w:rsid w:val="00312718"/>
    <w:rsid w:val="003235F9"/>
    <w:rsid w:val="003511CA"/>
    <w:rsid w:val="00352F1D"/>
    <w:rsid w:val="0036396F"/>
    <w:rsid w:val="0037051E"/>
    <w:rsid w:val="00374266"/>
    <w:rsid w:val="00385330"/>
    <w:rsid w:val="00386C81"/>
    <w:rsid w:val="00386DB0"/>
    <w:rsid w:val="00393B9C"/>
    <w:rsid w:val="003A59A7"/>
    <w:rsid w:val="003A5F5D"/>
    <w:rsid w:val="003A6B17"/>
    <w:rsid w:val="003B2522"/>
    <w:rsid w:val="003B3E4E"/>
    <w:rsid w:val="003C4088"/>
    <w:rsid w:val="003D07AB"/>
    <w:rsid w:val="003F5211"/>
    <w:rsid w:val="003F5E6B"/>
    <w:rsid w:val="00401660"/>
    <w:rsid w:val="004200E7"/>
    <w:rsid w:val="0042663C"/>
    <w:rsid w:val="004314C4"/>
    <w:rsid w:val="0044295B"/>
    <w:rsid w:val="00453C8B"/>
    <w:rsid w:val="004567C0"/>
    <w:rsid w:val="00462092"/>
    <w:rsid w:val="00467045"/>
    <w:rsid w:val="00474C05"/>
    <w:rsid w:val="0048624F"/>
    <w:rsid w:val="004865D1"/>
    <w:rsid w:val="00486F4E"/>
    <w:rsid w:val="004A7697"/>
    <w:rsid w:val="004B3387"/>
    <w:rsid w:val="004B3824"/>
    <w:rsid w:val="004D5507"/>
    <w:rsid w:val="004D76A2"/>
    <w:rsid w:val="005069AD"/>
    <w:rsid w:val="005136DE"/>
    <w:rsid w:val="00514F8C"/>
    <w:rsid w:val="00522B07"/>
    <w:rsid w:val="00525302"/>
    <w:rsid w:val="00526E03"/>
    <w:rsid w:val="00531925"/>
    <w:rsid w:val="00533A97"/>
    <w:rsid w:val="005374AB"/>
    <w:rsid w:val="005505CF"/>
    <w:rsid w:val="00554816"/>
    <w:rsid w:val="005611FA"/>
    <w:rsid w:val="00567139"/>
    <w:rsid w:val="00567F3D"/>
    <w:rsid w:val="005727F4"/>
    <w:rsid w:val="00596887"/>
    <w:rsid w:val="005A32D9"/>
    <w:rsid w:val="005B1AEA"/>
    <w:rsid w:val="005D06BE"/>
    <w:rsid w:val="005E15C9"/>
    <w:rsid w:val="005F4BD1"/>
    <w:rsid w:val="005F5382"/>
    <w:rsid w:val="00604822"/>
    <w:rsid w:val="00615301"/>
    <w:rsid w:val="00615F11"/>
    <w:rsid w:val="00623224"/>
    <w:rsid w:val="0062626F"/>
    <w:rsid w:val="006335DF"/>
    <w:rsid w:val="006407B4"/>
    <w:rsid w:val="00642768"/>
    <w:rsid w:val="00652C03"/>
    <w:rsid w:val="00656205"/>
    <w:rsid w:val="0066132C"/>
    <w:rsid w:val="0069109B"/>
    <w:rsid w:val="0069732C"/>
    <w:rsid w:val="006A7C9F"/>
    <w:rsid w:val="006B2C84"/>
    <w:rsid w:val="006C636E"/>
    <w:rsid w:val="006E1040"/>
    <w:rsid w:val="006E10D1"/>
    <w:rsid w:val="006F60AF"/>
    <w:rsid w:val="00700679"/>
    <w:rsid w:val="00700EBF"/>
    <w:rsid w:val="00702C6E"/>
    <w:rsid w:val="00704062"/>
    <w:rsid w:val="00705E5B"/>
    <w:rsid w:val="0071173F"/>
    <w:rsid w:val="00727AEF"/>
    <w:rsid w:val="00731EB4"/>
    <w:rsid w:val="00737795"/>
    <w:rsid w:val="00741CF7"/>
    <w:rsid w:val="00747E59"/>
    <w:rsid w:val="007507E2"/>
    <w:rsid w:val="00755377"/>
    <w:rsid w:val="00755920"/>
    <w:rsid w:val="00783C83"/>
    <w:rsid w:val="007921B7"/>
    <w:rsid w:val="007B1446"/>
    <w:rsid w:val="007C042D"/>
    <w:rsid w:val="007C571E"/>
    <w:rsid w:val="007E4551"/>
    <w:rsid w:val="007F51DE"/>
    <w:rsid w:val="007F614D"/>
    <w:rsid w:val="00811BBE"/>
    <w:rsid w:val="0082421D"/>
    <w:rsid w:val="0082570B"/>
    <w:rsid w:val="00837DC4"/>
    <w:rsid w:val="00846B42"/>
    <w:rsid w:val="00854329"/>
    <w:rsid w:val="008745B5"/>
    <w:rsid w:val="008857F1"/>
    <w:rsid w:val="00890660"/>
    <w:rsid w:val="008B0E43"/>
    <w:rsid w:val="008C1DB3"/>
    <w:rsid w:val="008D3F25"/>
    <w:rsid w:val="008E7639"/>
    <w:rsid w:val="008F4F42"/>
    <w:rsid w:val="008F7592"/>
    <w:rsid w:val="0090761A"/>
    <w:rsid w:val="00910871"/>
    <w:rsid w:val="00920DB8"/>
    <w:rsid w:val="00935BB8"/>
    <w:rsid w:val="00946F55"/>
    <w:rsid w:val="00952C06"/>
    <w:rsid w:val="00974E8A"/>
    <w:rsid w:val="00981BB1"/>
    <w:rsid w:val="00983246"/>
    <w:rsid w:val="009A04B7"/>
    <w:rsid w:val="009A051D"/>
    <w:rsid w:val="009A15AC"/>
    <w:rsid w:val="009B1B1C"/>
    <w:rsid w:val="009C53A3"/>
    <w:rsid w:val="00A03F47"/>
    <w:rsid w:val="00A30F70"/>
    <w:rsid w:val="00A45914"/>
    <w:rsid w:val="00A5048B"/>
    <w:rsid w:val="00A62B45"/>
    <w:rsid w:val="00A65DA5"/>
    <w:rsid w:val="00A66FBE"/>
    <w:rsid w:val="00A73074"/>
    <w:rsid w:val="00A77C5F"/>
    <w:rsid w:val="00A86C89"/>
    <w:rsid w:val="00AA07FF"/>
    <w:rsid w:val="00AA11D3"/>
    <w:rsid w:val="00AA6630"/>
    <w:rsid w:val="00AB273A"/>
    <w:rsid w:val="00AB43D9"/>
    <w:rsid w:val="00AB7BEF"/>
    <w:rsid w:val="00AE38E6"/>
    <w:rsid w:val="00AF37AD"/>
    <w:rsid w:val="00B0229B"/>
    <w:rsid w:val="00B12042"/>
    <w:rsid w:val="00B14CE2"/>
    <w:rsid w:val="00B14FF1"/>
    <w:rsid w:val="00B31C81"/>
    <w:rsid w:val="00B40C7F"/>
    <w:rsid w:val="00B514C9"/>
    <w:rsid w:val="00B57965"/>
    <w:rsid w:val="00B61406"/>
    <w:rsid w:val="00B62AEB"/>
    <w:rsid w:val="00B823D2"/>
    <w:rsid w:val="00B95D4E"/>
    <w:rsid w:val="00BB332E"/>
    <w:rsid w:val="00BE5F58"/>
    <w:rsid w:val="00C04DFE"/>
    <w:rsid w:val="00C06198"/>
    <w:rsid w:val="00C10A50"/>
    <w:rsid w:val="00C277B8"/>
    <w:rsid w:val="00C403D4"/>
    <w:rsid w:val="00C5696C"/>
    <w:rsid w:val="00C61018"/>
    <w:rsid w:val="00C96FF6"/>
    <w:rsid w:val="00CB422C"/>
    <w:rsid w:val="00CC262F"/>
    <w:rsid w:val="00CC6C85"/>
    <w:rsid w:val="00CD393A"/>
    <w:rsid w:val="00CF23CC"/>
    <w:rsid w:val="00CF50D1"/>
    <w:rsid w:val="00CF799B"/>
    <w:rsid w:val="00D003DB"/>
    <w:rsid w:val="00D059DE"/>
    <w:rsid w:val="00D30F72"/>
    <w:rsid w:val="00D41156"/>
    <w:rsid w:val="00D5172E"/>
    <w:rsid w:val="00D53238"/>
    <w:rsid w:val="00D55064"/>
    <w:rsid w:val="00D644B0"/>
    <w:rsid w:val="00D7271B"/>
    <w:rsid w:val="00D91C07"/>
    <w:rsid w:val="00D93AEF"/>
    <w:rsid w:val="00DA0925"/>
    <w:rsid w:val="00DA5B9C"/>
    <w:rsid w:val="00DC6753"/>
    <w:rsid w:val="00DD4FF0"/>
    <w:rsid w:val="00DE41F3"/>
    <w:rsid w:val="00DE4C9C"/>
    <w:rsid w:val="00DE53D6"/>
    <w:rsid w:val="00DE726E"/>
    <w:rsid w:val="00DF7C92"/>
    <w:rsid w:val="00E114A4"/>
    <w:rsid w:val="00E2406E"/>
    <w:rsid w:val="00E34934"/>
    <w:rsid w:val="00E603F3"/>
    <w:rsid w:val="00E67288"/>
    <w:rsid w:val="00E70098"/>
    <w:rsid w:val="00EA409D"/>
    <w:rsid w:val="00EC6235"/>
    <w:rsid w:val="00EE5150"/>
    <w:rsid w:val="00F30B0A"/>
    <w:rsid w:val="00F32372"/>
    <w:rsid w:val="00F5158F"/>
    <w:rsid w:val="00F56D14"/>
    <w:rsid w:val="00F739DF"/>
    <w:rsid w:val="00F7418D"/>
    <w:rsid w:val="00F94536"/>
    <w:rsid w:val="00F95465"/>
    <w:rsid w:val="00FA7B5E"/>
    <w:rsid w:val="00FB1323"/>
    <w:rsid w:val="00FB315D"/>
    <w:rsid w:val="00FB627A"/>
    <w:rsid w:val="00FC11A2"/>
    <w:rsid w:val="00FC514F"/>
    <w:rsid w:val="00FC7A3C"/>
    <w:rsid w:val="00FE1BF0"/>
    <w:rsid w:val="00FE1E28"/>
    <w:rsid w:val="00FE239D"/>
    <w:rsid w:val="00FF0401"/>
    <w:rsid w:val="00FF2837"/>
    <w:rsid w:val="00FF3205"/>
    <w:rsid w:val="00FF3678"/>
    <w:rsid w:val="00FF6C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C37A4E"/>
  <w15:docId w15:val="{2CAAF64A-E664-4996-A8B2-9DE53891A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7BEF"/>
    <w:pPr>
      <w:spacing w:before="240"/>
      <w:jc w:val="both"/>
    </w:pPr>
    <w:rPr>
      <w:rFonts w:ascii="Arial" w:hAnsi="Arial" w:cs="Arial"/>
      <w:sz w:val="22"/>
      <w:szCs w:val="22"/>
    </w:rPr>
  </w:style>
  <w:style w:type="paragraph" w:styleId="Nagwek1">
    <w:name w:val="heading 1"/>
    <w:basedOn w:val="Normalny"/>
    <w:next w:val="Normalny"/>
    <w:link w:val="Nagwek1Znak"/>
    <w:qFormat/>
    <w:locked/>
    <w:rsid w:val="00AB7BEF"/>
    <w:pPr>
      <w:keepNext/>
      <w:keepLines/>
      <w:outlineLvl w:val="0"/>
    </w:pPr>
    <w:rPr>
      <w:rFonts w:eastAsiaTheme="majorEastAsia" w:cstheme="majorBidi"/>
      <w:b/>
      <w:sz w:val="24"/>
      <w:szCs w:val="32"/>
    </w:rPr>
  </w:style>
  <w:style w:type="paragraph" w:styleId="Nagwek2">
    <w:name w:val="heading 2"/>
    <w:basedOn w:val="Normalny"/>
    <w:next w:val="Normalny"/>
    <w:link w:val="Nagwek2Znak"/>
    <w:unhideWhenUsed/>
    <w:qFormat/>
    <w:locked/>
    <w:rsid w:val="00AB7BEF"/>
    <w:pPr>
      <w:keepNext/>
      <w:keepLines/>
      <w:jc w:val="center"/>
      <w:outlineLvl w:val="1"/>
    </w:pPr>
    <w:rPr>
      <w:rFonts w:eastAsiaTheme="majorEastAsia" w:cstheme="majorBidi"/>
      <w:b/>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D53238"/>
    <w:pPr>
      <w:spacing w:before="100" w:beforeAutospacing="1" w:after="100" w:afterAutospacing="1"/>
    </w:pPr>
  </w:style>
  <w:style w:type="character" w:styleId="Numerstrony">
    <w:name w:val="page number"/>
    <w:basedOn w:val="Domylnaczcionkaakapitu"/>
    <w:uiPriority w:val="99"/>
    <w:rsid w:val="00D53238"/>
    <w:rPr>
      <w:rFonts w:cs="Times New Roman"/>
    </w:rPr>
  </w:style>
  <w:style w:type="character" w:styleId="Hipercze">
    <w:name w:val="Hyperlink"/>
    <w:basedOn w:val="Domylnaczcionkaakapitu"/>
    <w:uiPriority w:val="99"/>
    <w:semiHidden/>
    <w:rsid w:val="00D53238"/>
    <w:rPr>
      <w:rFonts w:ascii="Verdana" w:hAnsi="Verdana" w:cs="Times New Roman"/>
      <w:color w:val="0000CD"/>
      <w:sz w:val="17"/>
      <w:szCs w:val="17"/>
      <w:u w:val="single"/>
    </w:rPr>
  </w:style>
  <w:style w:type="paragraph" w:styleId="Stopka">
    <w:name w:val="footer"/>
    <w:basedOn w:val="Normalny"/>
    <w:link w:val="StopkaZnak"/>
    <w:uiPriority w:val="99"/>
    <w:rsid w:val="00FB1323"/>
    <w:pPr>
      <w:tabs>
        <w:tab w:val="center" w:pos="4536"/>
        <w:tab w:val="right" w:pos="9072"/>
      </w:tabs>
    </w:pPr>
  </w:style>
  <w:style w:type="character" w:customStyle="1" w:styleId="StopkaZnak">
    <w:name w:val="Stopka Znak"/>
    <w:basedOn w:val="Domylnaczcionkaakapitu"/>
    <w:link w:val="Stopka"/>
    <w:uiPriority w:val="99"/>
    <w:locked/>
    <w:rsid w:val="00FB1323"/>
    <w:rPr>
      <w:rFonts w:cs="Times New Roman"/>
      <w:sz w:val="24"/>
      <w:szCs w:val="24"/>
      <w:lang w:val="pl-PL" w:eastAsia="pl-PL" w:bidi="ar-SA"/>
    </w:rPr>
  </w:style>
  <w:style w:type="paragraph" w:customStyle="1" w:styleId="Akapitzlist1">
    <w:name w:val="Akapit z listą1"/>
    <w:basedOn w:val="Normalny"/>
    <w:uiPriority w:val="99"/>
    <w:rsid w:val="00FB1323"/>
    <w:pPr>
      <w:spacing w:after="200" w:line="276" w:lineRule="auto"/>
      <w:ind w:left="720"/>
      <w:contextualSpacing/>
    </w:pPr>
    <w:rPr>
      <w:rFonts w:ascii="Calibri" w:hAnsi="Calibri"/>
      <w:lang w:eastAsia="en-US"/>
    </w:rPr>
  </w:style>
  <w:style w:type="paragraph" w:styleId="Nagwek">
    <w:name w:val="header"/>
    <w:basedOn w:val="Normalny"/>
    <w:link w:val="NagwekZnak"/>
    <w:uiPriority w:val="99"/>
    <w:rsid w:val="00FB1323"/>
    <w:pPr>
      <w:tabs>
        <w:tab w:val="center" w:pos="4536"/>
        <w:tab w:val="right" w:pos="9072"/>
      </w:tabs>
    </w:pPr>
  </w:style>
  <w:style w:type="character" w:customStyle="1" w:styleId="NagwekZnak">
    <w:name w:val="Nagłówek Znak"/>
    <w:basedOn w:val="Domylnaczcionkaakapitu"/>
    <w:link w:val="Nagwek"/>
    <w:uiPriority w:val="99"/>
    <w:semiHidden/>
    <w:rsid w:val="00C46660"/>
    <w:rPr>
      <w:sz w:val="24"/>
      <w:szCs w:val="24"/>
    </w:rPr>
  </w:style>
  <w:style w:type="paragraph" w:styleId="Tekstprzypisudolnego">
    <w:name w:val="footnote text"/>
    <w:aliases w:val="Podrozdział"/>
    <w:basedOn w:val="Normalny"/>
    <w:link w:val="TekstprzypisudolnegoZnak"/>
    <w:rsid w:val="00FE1E28"/>
    <w:rPr>
      <w:sz w:val="20"/>
      <w:szCs w:val="20"/>
    </w:rPr>
  </w:style>
  <w:style w:type="character" w:customStyle="1" w:styleId="TekstprzypisudolnegoZnak">
    <w:name w:val="Tekst przypisu dolnego Znak"/>
    <w:aliases w:val="Podrozdział Znak"/>
    <w:basedOn w:val="Domylnaczcionkaakapitu"/>
    <w:link w:val="Tekstprzypisudolnego"/>
    <w:locked/>
    <w:rsid w:val="00FE1E28"/>
    <w:rPr>
      <w:rFonts w:cs="Times New Roman"/>
    </w:rPr>
  </w:style>
  <w:style w:type="paragraph" w:styleId="Tekstdymka">
    <w:name w:val="Balloon Text"/>
    <w:basedOn w:val="Normalny"/>
    <w:link w:val="TekstdymkaZnak"/>
    <w:uiPriority w:val="99"/>
    <w:rsid w:val="00755377"/>
    <w:rPr>
      <w:rFonts w:ascii="Tahoma" w:hAnsi="Tahoma" w:cs="Tahoma"/>
      <w:sz w:val="16"/>
      <w:szCs w:val="16"/>
    </w:rPr>
  </w:style>
  <w:style w:type="character" w:customStyle="1" w:styleId="TekstdymkaZnak">
    <w:name w:val="Tekst dymka Znak"/>
    <w:basedOn w:val="Domylnaczcionkaakapitu"/>
    <w:link w:val="Tekstdymka"/>
    <w:uiPriority w:val="99"/>
    <w:locked/>
    <w:rsid w:val="00755377"/>
    <w:rPr>
      <w:rFonts w:ascii="Tahoma" w:hAnsi="Tahoma" w:cs="Tahoma"/>
      <w:sz w:val="16"/>
      <w:szCs w:val="16"/>
    </w:rPr>
  </w:style>
  <w:style w:type="paragraph" w:styleId="Tekstpodstawowywcity">
    <w:name w:val="Body Text Indent"/>
    <w:basedOn w:val="Normalny"/>
    <w:link w:val="TekstpodstawowywcityZnak"/>
    <w:uiPriority w:val="99"/>
    <w:rsid w:val="00837DC4"/>
    <w:pPr>
      <w:spacing w:after="120"/>
      <w:ind w:left="283"/>
    </w:pPr>
  </w:style>
  <w:style w:type="character" w:customStyle="1" w:styleId="TekstpodstawowywcityZnak">
    <w:name w:val="Tekst podstawowy wcięty Znak"/>
    <w:basedOn w:val="Domylnaczcionkaakapitu"/>
    <w:link w:val="Tekstpodstawowywcity"/>
    <w:uiPriority w:val="99"/>
    <w:locked/>
    <w:rsid w:val="00837DC4"/>
    <w:rPr>
      <w:rFonts w:cs="Times New Roman"/>
      <w:sz w:val="24"/>
      <w:szCs w:val="24"/>
    </w:rPr>
  </w:style>
  <w:style w:type="paragraph" w:styleId="Akapitzlist">
    <w:name w:val="List Paragraph"/>
    <w:basedOn w:val="Normalny"/>
    <w:uiPriority w:val="99"/>
    <w:qFormat/>
    <w:rsid w:val="00AB43D9"/>
    <w:pPr>
      <w:ind w:left="720"/>
      <w:contextualSpacing/>
    </w:pPr>
  </w:style>
  <w:style w:type="character" w:styleId="Odwoanieprzypisudolnego">
    <w:name w:val="footnote reference"/>
    <w:aliases w:val="Odwo³anie przypisu"/>
    <w:basedOn w:val="Domylnaczcionkaakapitu"/>
    <w:rsid w:val="00525302"/>
    <w:rPr>
      <w:rFonts w:cs="Times New Roman"/>
      <w:sz w:val="24"/>
      <w:szCs w:val="24"/>
      <w:vertAlign w:val="superscript"/>
      <w:lang w:val="pl-PL" w:eastAsia="pl-PL" w:bidi="ar-SA"/>
    </w:rPr>
  </w:style>
  <w:style w:type="table" w:styleId="Tabela-Siatka">
    <w:name w:val="Table Grid"/>
    <w:basedOn w:val="Standardowy"/>
    <w:uiPriority w:val="99"/>
    <w:rsid w:val="000478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kument-obowiazujacy">
    <w:name w:val="dokument-obowiazujacy"/>
    <w:basedOn w:val="Domylnaczcionkaakapitu"/>
    <w:rsid w:val="003B2522"/>
  </w:style>
  <w:style w:type="character" w:customStyle="1" w:styleId="Nagwek1Znak">
    <w:name w:val="Nagłówek 1 Znak"/>
    <w:basedOn w:val="Domylnaczcionkaakapitu"/>
    <w:link w:val="Nagwek1"/>
    <w:rsid w:val="00AB7BEF"/>
    <w:rPr>
      <w:rFonts w:ascii="Arial" w:eastAsiaTheme="majorEastAsia" w:hAnsi="Arial" w:cstheme="majorBidi"/>
      <w:b/>
      <w:sz w:val="24"/>
      <w:szCs w:val="32"/>
    </w:rPr>
  </w:style>
  <w:style w:type="character" w:customStyle="1" w:styleId="Nagwek2Znak">
    <w:name w:val="Nagłówek 2 Znak"/>
    <w:basedOn w:val="Domylnaczcionkaakapitu"/>
    <w:link w:val="Nagwek2"/>
    <w:rsid w:val="00AB7BEF"/>
    <w:rPr>
      <w:rFonts w:ascii="Arial" w:eastAsiaTheme="majorEastAsia" w:hAnsi="Arial" w:cstheme="majorBidi"/>
      <w:b/>
      <w:sz w:val="22"/>
      <w:szCs w:val="26"/>
    </w:rPr>
  </w:style>
  <w:style w:type="paragraph" w:customStyle="1" w:styleId="Mnormal">
    <w:name w:val="M_normal"/>
    <w:basedOn w:val="Normalny"/>
    <w:link w:val="MnormalZnak"/>
    <w:qFormat/>
    <w:rsid w:val="00CB422C"/>
    <w:pPr>
      <w:spacing w:before="120" w:after="120" w:line="276" w:lineRule="auto"/>
    </w:pPr>
    <w:rPr>
      <w:rFonts w:cs="Times New Roman"/>
      <w:sz w:val="18"/>
      <w:szCs w:val="20"/>
    </w:rPr>
  </w:style>
  <w:style w:type="character" w:customStyle="1" w:styleId="MnormalZnak">
    <w:name w:val="M_normal Znak"/>
    <w:basedOn w:val="Domylnaczcionkaakapitu"/>
    <w:link w:val="Mnormal"/>
    <w:rsid w:val="00CB422C"/>
    <w:rPr>
      <w:rFonts w:ascii="Arial" w:hAnsi="Arial"/>
      <w:sz w:val="18"/>
    </w:rPr>
  </w:style>
  <w:style w:type="character" w:styleId="Odwoaniedokomentarza">
    <w:name w:val="annotation reference"/>
    <w:basedOn w:val="Domylnaczcionkaakapitu"/>
    <w:uiPriority w:val="99"/>
    <w:semiHidden/>
    <w:unhideWhenUsed/>
    <w:rsid w:val="00700679"/>
    <w:rPr>
      <w:sz w:val="16"/>
      <w:szCs w:val="16"/>
    </w:rPr>
  </w:style>
  <w:style w:type="paragraph" w:styleId="Tekstkomentarza">
    <w:name w:val="annotation text"/>
    <w:basedOn w:val="Normalny"/>
    <w:link w:val="TekstkomentarzaZnak"/>
    <w:uiPriority w:val="99"/>
    <w:unhideWhenUsed/>
    <w:rsid w:val="00700679"/>
    <w:rPr>
      <w:sz w:val="20"/>
      <w:szCs w:val="20"/>
    </w:rPr>
  </w:style>
  <w:style w:type="character" w:customStyle="1" w:styleId="TekstkomentarzaZnak">
    <w:name w:val="Tekst komentarza Znak"/>
    <w:basedOn w:val="Domylnaczcionkaakapitu"/>
    <w:link w:val="Tekstkomentarza"/>
    <w:uiPriority w:val="99"/>
    <w:rsid w:val="00700679"/>
    <w:rPr>
      <w:rFonts w:ascii="Arial" w:hAnsi="Arial" w:cs="Arial"/>
    </w:rPr>
  </w:style>
  <w:style w:type="paragraph" w:styleId="Tematkomentarza">
    <w:name w:val="annotation subject"/>
    <w:basedOn w:val="Tekstkomentarza"/>
    <w:next w:val="Tekstkomentarza"/>
    <w:link w:val="TematkomentarzaZnak"/>
    <w:uiPriority w:val="99"/>
    <w:semiHidden/>
    <w:unhideWhenUsed/>
    <w:rsid w:val="0036396F"/>
    <w:rPr>
      <w:b/>
      <w:bCs/>
    </w:rPr>
  </w:style>
  <w:style w:type="character" w:customStyle="1" w:styleId="TematkomentarzaZnak">
    <w:name w:val="Temat komentarza Znak"/>
    <w:basedOn w:val="TekstkomentarzaZnak"/>
    <w:link w:val="Tematkomentarza"/>
    <w:uiPriority w:val="99"/>
    <w:semiHidden/>
    <w:rsid w:val="0036396F"/>
    <w:rPr>
      <w:rFonts w:ascii="Arial" w:hAnsi="Arial" w:cs="Arial"/>
      <w:b/>
      <w:bCs/>
    </w:rPr>
  </w:style>
  <w:style w:type="paragraph" w:customStyle="1" w:styleId="CM4">
    <w:name w:val="CM4"/>
    <w:basedOn w:val="Normalny"/>
    <w:next w:val="Normalny"/>
    <w:uiPriority w:val="99"/>
    <w:rsid w:val="005F4BD1"/>
    <w:pPr>
      <w:autoSpaceDE w:val="0"/>
      <w:autoSpaceDN w:val="0"/>
      <w:adjustRightInd w:val="0"/>
      <w:spacing w:before="0"/>
      <w:jc w:val="left"/>
    </w:pPr>
    <w:rPr>
      <w:rFonts w:ascii="EUAlbertina" w:hAnsi="EUAlbertina" w:cs="Times New Roman"/>
      <w:sz w:val="24"/>
      <w:szCs w:val="24"/>
    </w:rPr>
  </w:style>
  <w:style w:type="paragraph" w:customStyle="1" w:styleId="ZnakZnakZnakZnak">
    <w:name w:val="Znak Znak Znak Znak"/>
    <w:basedOn w:val="Normalny"/>
    <w:rsid w:val="005F4BD1"/>
    <w:pPr>
      <w:spacing w:before="0"/>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704494">
      <w:bodyDiv w:val="1"/>
      <w:marLeft w:val="0"/>
      <w:marRight w:val="0"/>
      <w:marTop w:val="0"/>
      <w:marBottom w:val="0"/>
      <w:divBdr>
        <w:top w:val="none" w:sz="0" w:space="0" w:color="auto"/>
        <w:left w:val="none" w:sz="0" w:space="0" w:color="auto"/>
        <w:bottom w:val="none" w:sz="0" w:space="0" w:color="auto"/>
        <w:right w:val="none" w:sz="0" w:space="0" w:color="auto"/>
      </w:divBdr>
    </w:div>
    <w:div w:id="1112435538">
      <w:bodyDiv w:val="1"/>
      <w:marLeft w:val="0"/>
      <w:marRight w:val="0"/>
      <w:marTop w:val="0"/>
      <w:marBottom w:val="0"/>
      <w:divBdr>
        <w:top w:val="none" w:sz="0" w:space="0" w:color="auto"/>
        <w:left w:val="none" w:sz="0" w:space="0" w:color="auto"/>
        <w:bottom w:val="none" w:sz="0" w:space="0" w:color="auto"/>
        <w:right w:val="none" w:sz="0" w:space="0" w:color="auto"/>
      </w:divBdr>
    </w:div>
    <w:div w:id="13497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ap.sejm.gov.pl/DetailsServlet?id=WDU20160000353&amp;min=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BCC4A-0E18-44F8-BBC6-0E2633393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614</Words>
  <Characters>3956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Uchwała Nr</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dc:title>
  <dc:creator>gjaworski</dc:creator>
  <cp:lastModifiedBy>Cięszczyk Agnieszka</cp:lastModifiedBy>
  <cp:revision>11</cp:revision>
  <cp:lastPrinted>2020-02-20T09:27:00Z</cp:lastPrinted>
  <dcterms:created xsi:type="dcterms:W3CDTF">2020-11-18T15:58:00Z</dcterms:created>
  <dcterms:modified xsi:type="dcterms:W3CDTF">2020-11-23T13:29:00Z</dcterms:modified>
</cp:coreProperties>
</file>